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AB2FA" w14:textId="3AE0A59F" w:rsidR="00A06083" w:rsidRPr="002722AD" w:rsidRDefault="00A06083" w:rsidP="002722AD">
      <w:pPr>
        <w:widowControl w:val="0"/>
        <w:pBdr>
          <w:top w:val="nil"/>
          <w:left w:val="nil"/>
          <w:bottom w:val="nil"/>
          <w:right w:val="nil"/>
          <w:between w:val="nil"/>
        </w:pBdr>
        <w:spacing w:after="0" w:line="360" w:lineRule="auto"/>
        <w:ind w:left="9427"/>
        <w:jc w:val="both"/>
        <w:rPr>
          <w:rFonts w:eastAsia="Times New Roman" w:cs="Times New Roman"/>
          <w:color w:val="000000"/>
          <w:szCs w:val="24"/>
        </w:rPr>
      </w:pPr>
    </w:p>
    <w:p w14:paraId="6BC0E5D4" w14:textId="77777777" w:rsidR="00794E78" w:rsidRPr="002722AD" w:rsidRDefault="00794E78" w:rsidP="002722AD">
      <w:pPr>
        <w:widowControl w:val="0"/>
        <w:pBdr>
          <w:top w:val="nil"/>
          <w:left w:val="nil"/>
          <w:bottom w:val="nil"/>
          <w:right w:val="nil"/>
          <w:between w:val="nil"/>
        </w:pBdr>
        <w:spacing w:after="0" w:line="360" w:lineRule="auto"/>
        <w:ind w:left="22"/>
        <w:jc w:val="center"/>
        <w:rPr>
          <w:rFonts w:eastAsia="Times New Roman" w:cs="Times New Roman"/>
          <w:bCs/>
          <w:color w:val="000000"/>
          <w:sz w:val="28"/>
          <w:szCs w:val="28"/>
        </w:rPr>
      </w:pPr>
      <w:r w:rsidRPr="002722AD">
        <w:rPr>
          <w:rFonts w:eastAsia="Times New Roman" w:cs="Times New Roman"/>
          <w:bCs/>
          <w:color w:val="000000"/>
          <w:sz w:val="28"/>
          <w:szCs w:val="28"/>
        </w:rPr>
        <w:t>UNIVERSIDAD NACIONAL DE EDUCACIÓN</w:t>
      </w:r>
      <w:r w:rsidRPr="002722AD">
        <w:rPr>
          <w:rFonts w:cs="Times New Roman"/>
          <w:bCs/>
          <w:noProof/>
          <w:sz w:val="28"/>
          <w:szCs w:val="28"/>
          <w:lang w:val="en-US"/>
        </w:rPr>
        <mc:AlternateContent>
          <mc:Choice Requires="wps">
            <w:drawing>
              <wp:anchor distT="0" distB="0" distL="0" distR="0" simplePos="0" relativeHeight="251722752" behindDoc="1" locked="0" layoutInCell="1" hidden="0" allowOverlap="1" wp14:anchorId="684A1099" wp14:editId="7C6BA5CE">
                <wp:simplePos x="0" y="0"/>
                <wp:positionH relativeFrom="column">
                  <wp:posOffset>5727700</wp:posOffset>
                </wp:positionH>
                <wp:positionV relativeFrom="paragraph">
                  <wp:posOffset>-444499</wp:posOffset>
                </wp:positionV>
                <wp:extent cx="52070" cy="178435"/>
                <wp:effectExtent l="0" t="0" r="0" b="0"/>
                <wp:wrapNone/>
                <wp:docPr id="197" name="Rectángulo 197"/>
                <wp:cNvGraphicFramePr/>
                <a:graphic xmlns:a="http://schemas.openxmlformats.org/drawingml/2006/main">
                  <a:graphicData uri="http://schemas.microsoft.com/office/word/2010/wordprocessingShape">
                    <wps:wsp>
                      <wps:cNvSpPr/>
                      <wps:spPr>
                        <a:xfrm>
                          <a:off x="5324728" y="3695545"/>
                          <a:ext cx="42545" cy="168910"/>
                        </a:xfrm>
                        <a:prstGeom prst="rect">
                          <a:avLst/>
                        </a:prstGeom>
                        <a:noFill/>
                        <a:ln>
                          <a:noFill/>
                        </a:ln>
                      </wps:spPr>
                      <wps:txbx>
                        <w:txbxContent>
                          <w:p w14:paraId="1B40474C" w14:textId="77777777" w:rsidR="00841538" w:rsidRDefault="00841538" w:rsidP="00794E78">
                            <w:pPr>
                              <w:spacing w:after="0" w:line="266" w:lineRule="auto"/>
                              <w:textDirection w:val="btLr"/>
                            </w:pPr>
                          </w:p>
                        </w:txbxContent>
                      </wps:txbx>
                      <wps:bodyPr spcFirstLastPara="1" wrap="square" lIns="0" tIns="0" rIns="0" bIns="0" anchor="t" anchorCtr="0">
                        <a:noAutofit/>
                      </wps:bodyPr>
                    </wps:wsp>
                  </a:graphicData>
                </a:graphic>
              </wp:anchor>
            </w:drawing>
          </mc:Choice>
          <mc:Fallback>
            <w:pict>
              <v:rect w14:anchorId="684A1099" id="Rectángulo 197" o:spid="_x0000_s1026" style="position:absolute;left:0;text-align:left;margin-left:451pt;margin-top:-35pt;width:4.1pt;height:14.05pt;z-index:-25159372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" filled="f" stroked="f">
                <v:textbox inset="0,0,0,0">
                  <w:txbxContent>
                    <w:p w14:paraId="1B40474C" w14:textId="77777777" w:rsidR="00841538" w:rsidRDefault="00841538" w:rsidP="00794E78">
                      <w:pPr>
                        <w:spacing w:after="0" w:line="266" w:lineRule="auto"/>
                        <w:textDirection w:val="btLr"/>
                      </w:pPr>
                    </w:p>
                  </w:txbxContent>
                </v:textbox>
              </v:rect>
            </w:pict>
          </mc:Fallback>
        </mc:AlternateContent>
      </w:r>
    </w:p>
    <w:p w14:paraId="623DDB04" w14:textId="77777777" w:rsidR="00794E78" w:rsidRPr="002722AD" w:rsidRDefault="00794E78" w:rsidP="002722AD">
      <w:pPr>
        <w:widowControl w:val="0"/>
        <w:pBdr>
          <w:top w:val="nil"/>
          <w:left w:val="nil"/>
          <w:bottom w:val="nil"/>
          <w:right w:val="nil"/>
          <w:between w:val="nil"/>
        </w:pBdr>
        <w:spacing w:after="0" w:line="360" w:lineRule="auto"/>
        <w:ind w:left="21"/>
        <w:jc w:val="center"/>
        <w:rPr>
          <w:rFonts w:eastAsia="Times New Roman" w:cs="Times New Roman"/>
          <w:bCs/>
          <w:color w:val="000000"/>
          <w:sz w:val="28"/>
          <w:szCs w:val="28"/>
        </w:rPr>
      </w:pPr>
      <w:r w:rsidRPr="002722AD">
        <w:rPr>
          <w:rFonts w:eastAsia="Times New Roman" w:cs="Times New Roman"/>
          <w:bCs/>
          <w:color w:val="000000"/>
          <w:sz w:val="28"/>
          <w:szCs w:val="28"/>
        </w:rPr>
        <w:t>Enrique Guzmán y Valle</w:t>
      </w:r>
    </w:p>
    <w:p w14:paraId="7A0822F5" w14:textId="77777777" w:rsidR="00794E78" w:rsidRPr="002722AD" w:rsidRDefault="00794E78" w:rsidP="002722AD">
      <w:pPr>
        <w:spacing w:line="360" w:lineRule="auto"/>
        <w:ind w:left="23"/>
        <w:jc w:val="center"/>
        <w:rPr>
          <w:rFonts w:cs="Times New Roman"/>
          <w:bCs/>
          <w:i/>
          <w:sz w:val="28"/>
          <w:szCs w:val="28"/>
        </w:rPr>
      </w:pPr>
      <w:r w:rsidRPr="002722AD">
        <w:rPr>
          <w:rFonts w:cs="Times New Roman"/>
          <w:bCs/>
          <w:i/>
          <w:sz w:val="28"/>
          <w:szCs w:val="28"/>
        </w:rPr>
        <w:t>Alma Máter del Magisterio Nacional</w:t>
      </w:r>
    </w:p>
    <w:p w14:paraId="25321089" w14:textId="77777777" w:rsidR="00794E78" w:rsidRPr="002722AD" w:rsidRDefault="00794E78" w:rsidP="002722AD">
      <w:pPr>
        <w:widowControl w:val="0"/>
        <w:pBdr>
          <w:top w:val="nil"/>
          <w:left w:val="nil"/>
          <w:bottom w:val="nil"/>
          <w:right w:val="nil"/>
          <w:between w:val="nil"/>
        </w:pBdr>
        <w:spacing w:after="0" w:line="360" w:lineRule="auto"/>
        <w:ind w:left="20"/>
        <w:jc w:val="center"/>
        <w:rPr>
          <w:rFonts w:eastAsia="Times New Roman" w:cs="Times New Roman"/>
          <w:bCs/>
          <w:color w:val="000000"/>
          <w:sz w:val="28"/>
          <w:szCs w:val="28"/>
        </w:rPr>
      </w:pPr>
      <w:r w:rsidRPr="002722AD">
        <w:rPr>
          <w:rFonts w:eastAsia="Times New Roman" w:cs="Times New Roman"/>
          <w:bCs/>
          <w:color w:val="000000"/>
          <w:sz w:val="28"/>
          <w:szCs w:val="28"/>
        </w:rPr>
        <w:t>FACULTAD DE CIENCIAS</w:t>
      </w:r>
    </w:p>
    <w:p w14:paraId="0CB1113E" w14:textId="3ED330C6" w:rsidR="00794E78" w:rsidRPr="002722AD" w:rsidRDefault="00794E78" w:rsidP="002722AD">
      <w:pPr>
        <w:widowControl w:val="0"/>
        <w:pBdr>
          <w:top w:val="nil"/>
          <w:left w:val="nil"/>
          <w:bottom w:val="nil"/>
          <w:right w:val="nil"/>
          <w:between w:val="nil"/>
        </w:pBdr>
        <w:spacing w:after="0" w:line="360" w:lineRule="auto"/>
        <w:ind w:left="21"/>
        <w:jc w:val="center"/>
        <w:rPr>
          <w:rFonts w:eastAsia="Times New Roman" w:cs="Times New Roman"/>
          <w:bCs/>
          <w:color w:val="000000"/>
          <w:sz w:val="28"/>
          <w:szCs w:val="28"/>
        </w:rPr>
      </w:pPr>
      <w:r w:rsidRPr="002722AD">
        <w:rPr>
          <w:rFonts w:eastAsia="Times New Roman" w:cs="Times New Roman"/>
          <w:bCs/>
          <w:color w:val="000000"/>
          <w:sz w:val="28"/>
          <w:szCs w:val="28"/>
        </w:rPr>
        <w:t>Escuela Profesional de Matemática e Informática</w:t>
      </w:r>
    </w:p>
    <w:p w14:paraId="7FEF3735" w14:textId="4702F744" w:rsidR="00794E78" w:rsidRPr="002722AD" w:rsidRDefault="002722AD"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r w:rsidRPr="002722AD">
        <w:rPr>
          <w:rFonts w:eastAsia="Times New Roman" w:cs="Times New Roman"/>
          <w:noProof/>
          <w:szCs w:val="24"/>
          <w:lang w:val="en-US"/>
        </w:rPr>
        <w:drawing>
          <wp:anchor distT="0" distB="0" distL="114300" distR="114300" simplePos="0" relativeHeight="251725824" behindDoc="0" locked="0" layoutInCell="1" allowOverlap="1" wp14:anchorId="0FD4B50D" wp14:editId="4A048CBD">
            <wp:simplePos x="0" y="0"/>
            <wp:positionH relativeFrom="margin">
              <wp:posOffset>2456815</wp:posOffset>
            </wp:positionH>
            <wp:positionV relativeFrom="margin">
              <wp:posOffset>1938465</wp:posOffset>
            </wp:positionV>
            <wp:extent cx="1129665" cy="1503045"/>
            <wp:effectExtent l="0" t="0" r="0" b="1905"/>
            <wp:wrapSquare wrapText="bothSides"/>
            <wp:docPr id="1" name="Imagen 1" descr="http://www.une.edu.pe/dev/logoe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une.edu.pe/dev/logoeso.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9665" cy="15030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25FB98" w14:textId="77777777" w:rsidR="00794E78" w:rsidRPr="002722AD" w:rsidRDefault="00794E78"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p>
    <w:p w14:paraId="2731BC21" w14:textId="77777777" w:rsidR="00794E78" w:rsidRPr="002722AD" w:rsidRDefault="00794E78"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p>
    <w:p w14:paraId="3A0B0386" w14:textId="77777777" w:rsidR="00794E78" w:rsidRPr="002722AD" w:rsidRDefault="00794E78"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p>
    <w:p w14:paraId="5392F4BC" w14:textId="77777777" w:rsidR="00794E78" w:rsidRPr="002722AD" w:rsidRDefault="00794E78"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p>
    <w:p w14:paraId="47C3ADF5" w14:textId="77777777" w:rsidR="0038435E" w:rsidRPr="002722AD" w:rsidRDefault="0038435E" w:rsidP="002722AD">
      <w:pPr>
        <w:spacing w:line="360" w:lineRule="auto"/>
        <w:rPr>
          <w:rFonts w:cs="Times New Roman"/>
          <w:szCs w:val="24"/>
        </w:rPr>
      </w:pPr>
      <w:bookmarkStart w:id="0" w:name="_heading=h.30j0zll" w:colFirst="0" w:colLast="0"/>
      <w:bookmarkEnd w:id="0"/>
    </w:p>
    <w:p w14:paraId="38F56BCB" w14:textId="77777777" w:rsidR="00794E78" w:rsidRPr="002722AD" w:rsidRDefault="0038435E" w:rsidP="002722AD">
      <w:pPr>
        <w:spacing w:line="360" w:lineRule="auto"/>
        <w:ind w:left="743" w:firstLine="697"/>
        <w:rPr>
          <w:rFonts w:cs="Times New Roman"/>
          <w:szCs w:val="24"/>
        </w:rPr>
      </w:pPr>
      <w:r w:rsidRPr="002722AD">
        <w:rPr>
          <w:rFonts w:cs="Times New Roman"/>
          <w:szCs w:val="24"/>
        </w:rPr>
        <w:t xml:space="preserve">                                </w:t>
      </w:r>
      <w:r w:rsidR="00794E78" w:rsidRPr="002722AD">
        <w:rPr>
          <w:rFonts w:cs="Times New Roman"/>
          <w:szCs w:val="24"/>
        </w:rPr>
        <w:t>Trabajo de investigación</w:t>
      </w:r>
    </w:p>
    <w:p w14:paraId="1AD877A5" w14:textId="23F2DED0" w:rsidR="00C669B6" w:rsidRPr="002722AD" w:rsidRDefault="00C669B6" w:rsidP="002722AD">
      <w:pPr>
        <w:widowControl w:val="0"/>
        <w:pBdr>
          <w:top w:val="nil"/>
          <w:left w:val="nil"/>
          <w:bottom w:val="nil"/>
          <w:right w:val="nil"/>
          <w:between w:val="nil"/>
        </w:pBdr>
        <w:spacing w:after="0" w:line="360" w:lineRule="auto"/>
        <w:ind w:left="23"/>
        <w:jc w:val="center"/>
        <w:rPr>
          <w:rFonts w:cs="Times New Roman"/>
          <w:szCs w:val="24"/>
        </w:rPr>
      </w:pPr>
      <w:r w:rsidRPr="002722AD">
        <w:rPr>
          <w:rFonts w:cs="Times New Roman"/>
          <w:szCs w:val="24"/>
        </w:rPr>
        <w:t>Uso de Plataformas Virtuales y Rendimiento Académico en el curso de EPT en la educación secundaria</w:t>
      </w:r>
    </w:p>
    <w:p w14:paraId="6067C41C" w14:textId="77777777" w:rsidR="002722AD" w:rsidRDefault="002722AD" w:rsidP="002722AD">
      <w:pPr>
        <w:widowControl w:val="0"/>
        <w:pBdr>
          <w:top w:val="nil"/>
          <w:left w:val="nil"/>
          <w:bottom w:val="nil"/>
          <w:right w:val="nil"/>
          <w:between w:val="nil"/>
        </w:pBdr>
        <w:spacing w:after="0" w:line="360" w:lineRule="auto"/>
        <w:ind w:left="23"/>
        <w:jc w:val="center"/>
        <w:rPr>
          <w:rFonts w:eastAsia="Times New Roman" w:cs="Times New Roman"/>
          <w:b w:val="0"/>
          <w:color w:val="000000"/>
          <w:szCs w:val="24"/>
        </w:rPr>
      </w:pPr>
    </w:p>
    <w:p w14:paraId="20F7E0A1" w14:textId="66AEF131" w:rsidR="00794E78" w:rsidRPr="002722AD" w:rsidRDefault="00794E78" w:rsidP="002722AD">
      <w:pPr>
        <w:widowControl w:val="0"/>
        <w:pBdr>
          <w:top w:val="nil"/>
          <w:left w:val="nil"/>
          <w:bottom w:val="nil"/>
          <w:right w:val="nil"/>
          <w:between w:val="nil"/>
        </w:pBdr>
        <w:spacing w:after="0" w:line="360" w:lineRule="auto"/>
        <w:ind w:left="23"/>
        <w:jc w:val="center"/>
        <w:rPr>
          <w:rFonts w:eastAsia="Times New Roman" w:cs="Times New Roman"/>
          <w:b w:val="0"/>
          <w:color w:val="000000"/>
          <w:szCs w:val="24"/>
        </w:rPr>
      </w:pPr>
      <w:r w:rsidRPr="002722AD">
        <w:rPr>
          <w:rFonts w:eastAsia="Times New Roman" w:cs="Times New Roman"/>
          <w:b w:val="0"/>
          <w:color w:val="000000"/>
          <w:szCs w:val="24"/>
        </w:rPr>
        <w:t>Presentado por:</w:t>
      </w:r>
      <w:r w:rsidR="003A4DDF" w:rsidRPr="002722AD">
        <w:rPr>
          <w:rFonts w:eastAsia="Times New Roman" w:cs="Times New Roman"/>
          <w:b w:val="0"/>
          <w:color w:val="000000"/>
          <w:szCs w:val="24"/>
        </w:rPr>
        <w:t xml:space="preserve"> </w:t>
      </w:r>
    </w:p>
    <w:p w14:paraId="2864A4B6" w14:textId="63879C42" w:rsidR="00C669B6" w:rsidRPr="002722AD" w:rsidRDefault="00C669B6" w:rsidP="002722AD">
      <w:pPr>
        <w:spacing w:line="360" w:lineRule="auto"/>
        <w:ind w:left="21"/>
        <w:jc w:val="center"/>
        <w:rPr>
          <w:rFonts w:cs="Times New Roman"/>
          <w:szCs w:val="24"/>
        </w:rPr>
      </w:pPr>
      <w:r w:rsidRPr="002722AD">
        <w:rPr>
          <w:rFonts w:cs="Times New Roman"/>
          <w:szCs w:val="24"/>
        </w:rPr>
        <w:t>Luis Vidal Cárdenas Anahua</w:t>
      </w:r>
    </w:p>
    <w:p w14:paraId="719B7FA2" w14:textId="2E951573" w:rsidR="00794E78" w:rsidRPr="002722AD" w:rsidRDefault="00794E78" w:rsidP="002722AD">
      <w:pPr>
        <w:spacing w:line="360" w:lineRule="auto"/>
        <w:ind w:left="21"/>
        <w:jc w:val="center"/>
        <w:rPr>
          <w:rFonts w:cs="Times New Roman"/>
          <w:b w:val="0"/>
          <w:szCs w:val="24"/>
        </w:rPr>
      </w:pPr>
      <w:r w:rsidRPr="002722AD">
        <w:rPr>
          <w:rFonts w:cs="Times New Roman"/>
          <w:b w:val="0"/>
          <w:szCs w:val="24"/>
        </w:rPr>
        <w:t>Asesor</w:t>
      </w:r>
    </w:p>
    <w:p w14:paraId="757C5D8A" w14:textId="17490348" w:rsidR="00794E78" w:rsidRPr="002722AD" w:rsidRDefault="00C669B6" w:rsidP="002722AD">
      <w:pPr>
        <w:spacing w:line="360" w:lineRule="auto"/>
        <w:ind w:left="21"/>
        <w:jc w:val="center"/>
        <w:rPr>
          <w:rFonts w:cs="Times New Roman"/>
          <w:bCs/>
          <w:szCs w:val="24"/>
        </w:rPr>
      </w:pPr>
      <w:r w:rsidRPr="002722AD">
        <w:rPr>
          <w:rFonts w:cs="Times New Roman"/>
          <w:bCs/>
          <w:szCs w:val="24"/>
        </w:rPr>
        <w:t>Mg. Nelson Smith Huanca Torres</w:t>
      </w:r>
    </w:p>
    <w:p w14:paraId="3F1D625B" w14:textId="77777777" w:rsidR="00794E78" w:rsidRPr="002722AD" w:rsidRDefault="003A4DDF" w:rsidP="002722AD">
      <w:pPr>
        <w:widowControl w:val="0"/>
        <w:pBdr>
          <w:top w:val="nil"/>
          <w:left w:val="nil"/>
          <w:bottom w:val="nil"/>
          <w:right w:val="nil"/>
          <w:between w:val="nil"/>
        </w:pBdr>
        <w:spacing w:after="0" w:line="360" w:lineRule="auto"/>
        <w:ind w:right="49"/>
        <w:jc w:val="center"/>
        <w:rPr>
          <w:rFonts w:eastAsia="Times New Roman" w:cs="Times New Roman"/>
          <w:b w:val="0"/>
          <w:color w:val="000000"/>
          <w:szCs w:val="24"/>
        </w:rPr>
      </w:pPr>
      <w:r w:rsidRPr="002722AD">
        <w:rPr>
          <w:rFonts w:eastAsia="Times New Roman" w:cs="Times New Roman"/>
          <w:b w:val="0"/>
          <w:color w:val="000000"/>
          <w:szCs w:val="24"/>
        </w:rPr>
        <w:t>Para optar a</w:t>
      </w:r>
      <w:r w:rsidR="00794E78" w:rsidRPr="002722AD">
        <w:rPr>
          <w:rFonts w:eastAsia="Times New Roman" w:cs="Times New Roman"/>
          <w:b w:val="0"/>
          <w:color w:val="000000"/>
          <w:szCs w:val="24"/>
        </w:rPr>
        <w:t>l grado académico de Bachiller</w:t>
      </w:r>
      <w:r w:rsidRPr="002722AD">
        <w:rPr>
          <w:rFonts w:eastAsia="Times New Roman" w:cs="Times New Roman"/>
          <w:b w:val="0"/>
          <w:color w:val="000000"/>
          <w:szCs w:val="24"/>
        </w:rPr>
        <w:t xml:space="preserve"> Universitario en Educación</w:t>
      </w:r>
    </w:p>
    <w:p w14:paraId="65531433" w14:textId="61834C27" w:rsidR="0038435E" w:rsidRPr="002722AD" w:rsidRDefault="0038435E" w:rsidP="002722AD">
      <w:pPr>
        <w:widowControl w:val="0"/>
        <w:pBdr>
          <w:top w:val="nil"/>
          <w:left w:val="nil"/>
          <w:bottom w:val="nil"/>
          <w:right w:val="nil"/>
          <w:between w:val="nil"/>
        </w:pBdr>
        <w:tabs>
          <w:tab w:val="center" w:pos="4536"/>
          <w:tab w:val="left" w:pos="6965"/>
        </w:tabs>
        <w:spacing w:after="0" w:line="360" w:lineRule="auto"/>
        <w:ind w:right="49"/>
        <w:rPr>
          <w:rFonts w:eastAsia="Times New Roman" w:cs="Times New Roman"/>
          <w:b w:val="0"/>
          <w:color w:val="000000"/>
          <w:szCs w:val="24"/>
        </w:rPr>
      </w:pPr>
      <w:r w:rsidRPr="002722AD">
        <w:rPr>
          <w:rFonts w:eastAsia="Times New Roman" w:cs="Times New Roman"/>
          <w:b w:val="0"/>
          <w:color w:val="000000"/>
          <w:szCs w:val="24"/>
        </w:rPr>
        <w:tab/>
      </w:r>
      <w:r w:rsidR="003A4DDF" w:rsidRPr="002722AD">
        <w:rPr>
          <w:rFonts w:eastAsia="Times New Roman" w:cs="Times New Roman"/>
          <w:b w:val="0"/>
          <w:color w:val="000000"/>
          <w:szCs w:val="24"/>
        </w:rPr>
        <w:t>E</w:t>
      </w:r>
      <w:r w:rsidR="00794E78" w:rsidRPr="002722AD">
        <w:rPr>
          <w:rFonts w:eastAsia="Times New Roman" w:cs="Times New Roman"/>
          <w:b w:val="0"/>
          <w:color w:val="000000"/>
          <w:szCs w:val="24"/>
        </w:rPr>
        <w:t xml:space="preserve">specialidad </w:t>
      </w:r>
      <w:r w:rsidR="00C669B6" w:rsidRPr="002722AD">
        <w:rPr>
          <w:rFonts w:eastAsia="Times New Roman" w:cs="Times New Roman"/>
          <w:b w:val="0"/>
          <w:color w:val="000000"/>
          <w:szCs w:val="24"/>
        </w:rPr>
        <w:t xml:space="preserve">de </w:t>
      </w:r>
      <w:r w:rsidR="00794E78" w:rsidRPr="002722AD">
        <w:rPr>
          <w:rFonts w:eastAsia="Times New Roman" w:cs="Times New Roman"/>
          <w:b w:val="0"/>
          <w:color w:val="000000"/>
          <w:szCs w:val="24"/>
        </w:rPr>
        <w:t>Informática</w:t>
      </w:r>
    </w:p>
    <w:p w14:paraId="3F3ACBE2" w14:textId="77777777" w:rsidR="00794E78" w:rsidRPr="002722AD" w:rsidRDefault="0038435E" w:rsidP="002722AD">
      <w:pPr>
        <w:widowControl w:val="0"/>
        <w:pBdr>
          <w:top w:val="nil"/>
          <w:left w:val="nil"/>
          <w:bottom w:val="nil"/>
          <w:right w:val="nil"/>
          <w:between w:val="nil"/>
        </w:pBdr>
        <w:tabs>
          <w:tab w:val="center" w:pos="4536"/>
          <w:tab w:val="left" w:pos="6965"/>
        </w:tabs>
        <w:spacing w:after="0" w:line="360" w:lineRule="auto"/>
        <w:ind w:right="49"/>
        <w:rPr>
          <w:rFonts w:eastAsia="Times New Roman" w:cs="Times New Roman"/>
          <w:b w:val="0"/>
          <w:color w:val="000000"/>
          <w:szCs w:val="24"/>
        </w:rPr>
      </w:pPr>
      <w:r w:rsidRPr="002722AD">
        <w:rPr>
          <w:rFonts w:eastAsia="Times New Roman" w:cs="Times New Roman"/>
          <w:b w:val="0"/>
          <w:color w:val="000000"/>
          <w:szCs w:val="24"/>
        </w:rPr>
        <w:tab/>
      </w:r>
    </w:p>
    <w:p w14:paraId="4DAC7165" w14:textId="77777777" w:rsidR="0092071C" w:rsidRPr="002722AD" w:rsidRDefault="0038435E" w:rsidP="002722AD">
      <w:pPr>
        <w:spacing w:after="0" w:line="360" w:lineRule="auto"/>
        <w:jc w:val="center"/>
        <w:rPr>
          <w:rFonts w:cs="Times New Roman"/>
          <w:b w:val="0"/>
          <w:szCs w:val="24"/>
        </w:rPr>
      </w:pPr>
      <w:r w:rsidRPr="002722AD">
        <w:rPr>
          <w:rFonts w:cs="Times New Roman"/>
          <w:b w:val="0"/>
          <w:szCs w:val="24"/>
        </w:rPr>
        <w:t xml:space="preserve">Línea de investigación: </w:t>
      </w:r>
      <w:r w:rsidR="0092071C" w:rsidRPr="002722AD">
        <w:rPr>
          <w:rFonts w:cs="Times New Roman"/>
          <w:b w:val="0"/>
          <w:szCs w:val="24"/>
        </w:rPr>
        <w:t>Tecnologías de la información y comunicación (TIC)</w:t>
      </w:r>
    </w:p>
    <w:p w14:paraId="6B8716CA" w14:textId="77777777" w:rsidR="0038435E" w:rsidRPr="002722AD" w:rsidRDefault="0038435E" w:rsidP="002722AD">
      <w:pPr>
        <w:widowControl w:val="0"/>
        <w:pBdr>
          <w:top w:val="nil"/>
          <w:left w:val="nil"/>
          <w:bottom w:val="nil"/>
          <w:right w:val="nil"/>
          <w:between w:val="nil"/>
        </w:pBdr>
        <w:tabs>
          <w:tab w:val="center" w:pos="4536"/>
          <w:tab w:val="left" w:pos="6965"/>
        </w:tabs>
        <w:spacing w:after="0" w:line="360" w:lineRule="auto"/>
        <w:ind w:right="49"/>
        <w:rPr>
          <w:rFonts w:eastAsia="Times New Roman" w:cs="Times New Roman"/>
          <w:b w:val="0"/>
          <w:color w:val="000000"/>
          <w:szCs w:val="24"/>
        </w:rPr>
      </w:pPr>
    </w:p>
    <w:p w14:paraId="38824130" w14:textId="77777777" w:rsidR="00794E78" w:rsidRPr="002722AD" w:rsidRDefault="00794E78" w:rsidP="002722AD">
      <w:pPr>
        <w:widowControl w:val="0"/>
        <w:pBdr>
          <w:top w:val="nil"/>
          <w:left w:val="nil"/>
          <w:bottom w:val="nil"/>
          <w:right w:val="nil"/>
          <w:between w:val="nil"/>
        </w:pBdr>
        <w:spacing w:after="0" w:line="360" w:lineRule="auto"/>
        <w:ind w:right="193"/>
        <w:jc w:val="center"/>
        <w:rPr>
          <w:rFonts w:eastAsia="Times New Roman" w:cs="Times New Roman"/>
          <w:b w:val="0"/>
          <w:color w:val="000000"/>
          <w:szCs w:val="24"/>
        </w:rPr>
      </w:pPr>
      <w:r w:rsidRPr="002722AD">
        <w:rPr>
          <w:rFonts w:eastAsia="Times New Roman" w:cs="Times New Roman"/>
          <w:b w:val="0"/>
          <w:color w:val="000000"/>
          <w:szCs w:val="24"/>
        </w:rPr>
        <w:t>Lima, Perú</w:t>
      </w:r>
    </w:p>
    <w:p w14:paraId="780BA760" w14:textId="6B0BEDAC" w:rsidR="00794E78" w:rsidRPr="002722AD" w:rsidRDefault="00794E78" w:rsidP="002722AD">
      <w:pPr>
        <w:widowControl w:val="0"/>
        <w:pBdr>
          <w:top w:val="nil"/>
          <w:left w:val="nil"/>
          <w:bottom w:val="nil"/>
          <w:right w:val="nil"/>
          <w:between w:val="nil"/>
        </w:pBdr>
        <w:spacing w:after="0" w:line="360" w:lineRule="auto"/>
        <w:ind w:right="193"/>
        <w:jc w:val="center"/>
        <w:rPr>
          <w:rFonts w:eastAsia="Times New Roman" w:cs="Times New Roman"/>
          <w:b w:val="0"/>
          <w:color w:val="000000"/>
          <w:szCs w:val="24"/>
        </w:rPr>
      </w:pPr>
      <w:r w:rsidRPr="002722AD">
        <w:rPr>
          <w:rFonts w:eastAsia="Times New Roman" w:cs="Times New Roman"/>
          <w:b w:val="0"/>
          <w:color w:val="000000"/>
          <w:szCs w:val="24"/>
        </w:rPr>
        <w:t>202</w:t>
      </w:r>
      <w:r w:rsidR="00C669B6" w:rsidRPr="002722AD">
        <w:rPr>
          <w:rFonts w:eastAsia="Times New Roman" w:cs="Times New Roman"/>
          <w:b w:val="0"/>
          <w:color w:val="000000"/>
          <w:szCs w:val="24"/>
        </w:rPr>
        <w:t>6</w:t>
      </w:r>
    </w:p>
    <w:p w14:paraId="7220FF04" w14:textId="77777777" w:rsidR="00D25B2F" w:rsidRPr="002722AD" w:rsidRDefault="00D25B2F" w:rsidP="002722AD">
      <w:pPr>
        <w:widowControl w:val="0"/>
        <w:pBdr>
          <w:top w:val="nil"/>
          <w:left w:val="nil"/>
          <w:bottom w:val="nil"/>
          <w:right w:val="nil"/>
          <w:between w:val="nil"/>
        </w:pBdr>
        <w:spacing w:after="0" w:line="360" w:lineRule="auto"/>
        <w:ind w:right="193"/>
        <w:jc w:val="center"/>
        <w:rPr>
          <w:rFonts w:eastAsia="Times New Roman" w:cs="Times New Roman"/>
          <w:color w:val="000000"/>
          <w:szCs w:val="24"/>
        </w:rPr>
      </w:pPr>
    </w:p>
    <w:p w14:paraId="2D81A443" w14:textId="77777777" w:rsidR="00307CF2" w:rsidRPr="00F57EC9" w:rsidRDefault="00307CF2" w:rsidP="00307CF2">
      <w:pPr>
        <w:pStyle w:val="Ttulo1"/>
        <w:spacing w:before="95"/>
        <w:ind w:right="335"/>
      </w:pPr>
      <w:r>
        <w:rPr>
          <w:rFonts w:eastAsia="Times New Roman" w:cs="Times New Roman"/>
          <w:color w:val="000000"/>
          <w:szCs w:val="24"/>
        </w:rPr>
        <w:br w:type="page"/>
      </w:r>
      <w:bookmarkStart w:id="1" w:name="_Toc241225720"/>
      <w:r w:rsidRPr="00F57EC9">
        <w:lastRenderedPageBreak/>
        <w:t>TRABAJO</w:t>
      </w:r>
      <w:r w:rsidRPr="00F57EC9">
        <w:rPr>
          <w:spacing w:val="-10"/>
        </w:rPr>
        <w:t xml:space="preserve"> </w:t>
      </w:r>
      <w:r w:rsidRPr="00F57EC9">
        <w:t>DE</w:t>
      </w:r>
      <w:r w:rsidRPr="00F57EC9">
        <w:rPr>
          <w:spacing w:val="-9"/>
        </w:rPr>
        <w:t xml:space="preserve"> </w:t>
      </w:r>
      <w:r w:rsidRPr="00F57EC9">
        <w:rPr>
          <w:spacing w:val="-2"/>
        </w:rPr>
        <w:t>INVESTIGACIÓN</w:t>
      </w:r>
      <w:bookmarkEnd w:id="1"/>
    </w:p>
    <w:p w14:paraId="61875ABB" w14:textId="77777777" w:rsidR="00307CF2" w:rsidRPr="00F57EC9" w:rsidRDefault="00307CF2" w:rsidP="00307CF2">
      <w:pPr>
        <w:pStyle w:val="Textoindependiente"/>
        <w:spacing w:before="2"/>
        <w:rPr>
          <w:b w:val="0"/>
        </w:rPr>
      </w:pPr>
    </w:p>
    <w:p w14:paraId="397964D0" w14:textId="6D566863" w:rsidR="00307CF2" w:rsidRPr="00F57EC9" w:rsidRDefault="00307CF2" w:rsidP="00307CF2">
      <w:pPr>
        <w:pStyle w:val="Textoindependiente"/>
        <w:jc w:val="center"/>
        <w:rPr>
          <w:b w:val="0"/>
          <w:sz w:val="20"/>
        </w:rPr>
      </w:pPr>
      <w:r w:rsidRPr="00307CF2">
        <w:rPr>
          <w:sz w:val="28"/>
        </w:rPr>
        <w:t>Uso de Plataformas Virtuales y Rendimiento Académico en el curso de EPT en la educación secundaria</w:t>
      </w:r>
    </w:p>
    <w:p w14:paraId="011D4E3E" w14:textId="5D5D65CC" w:rsidR="00307CF2" w:rsidRPr="00F57EC9" w:rsidRDefault="00307CF2" w:rsidP="00307CF2">
      <w:pPr>
        <w:pStyle w:val="Textoindependiente"/>
        <w:spacing w:before="4"/>
        <w:rPr>
          <w:b w:val="0"/>
          <w:sz w:val="14"/>
        </w:rPr>
      </w:pPr>
      <w:r w:rsidRPr="00F57EC9">
        <w:rPr>
          <w:noProof/>
          <w:lang w:val="es-419" w:eastAsia="es-419"/>
        </w:rPr>
        <mc:AlternateContent>
          <mc:Choice Requires="wpg">
            <w:drawing>
              <wp:anchor distT="0" distB="0" distL="0" distR="0" simplePos="0" relativeHeight="251738112" behindDoc="1" locked="0" layoutInCell="1" allowOverlap="1" wp14:anchorId="6F302645" wp14:editId="63173885">
                <wp:simplePos x="0" y="0"/>
                <wp:positionH relativeFrom="page">
                  <wp:posOffset>1543050</wp:posOffset>
                </wp:positionH>
                <wp:positionV relativeFrom="paragraph">
                  <wp:posOffset>116840</wp:posOffset>
                </wp:positionV>
                <wp:extent cx="4801235" cy="6848475"/>
                <wp:effectExtent l="0" t="0" r="0" b="9525"/>
                <wp:wrapTopAndBottom/>
                <wp:docPr id="101"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1235" cy="6848475"/>
                          <a:chOff x="2436" y="189"/>
                          <a:chExt cx="7561" cy="10785"/>
                        </a:xfrm>
                      </wpg:grpSpPr>
                      <pic:pic xmlns:pic="http://schemas.openxmlformats.org/drawingml/2006/picture">
                        <pic:nvPicPr>
                          <pic:cNvPr id="102" name="docshape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436" y="189"/>
                            <a:ext cx="7561" cy="10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 name="docshape8"/>
                        <wps:cNvSpPr>
                          <a:spLocks/>
                        </wps:cNvSpPr>
                        <wps:spPr bwMode="auto">
                          <a:xfrm>
                            <a:off x="3741" y="1784"/>
                            <a:ext cx="4681" cy="7910"/>
                          </a:xfrm>
                          <a:custGeom>
                            <a:avLst/>
                            <a:gdLst>
                              <a:gd name="T0" fmla="+- 0 4462 3741"/>
                              <a:gd name="T1" fmla="*/ T0 w 4681"/>
                              <a:gd name="T2" fmla="+- 0 1784 1784"/>
                              <a:gd name="T3" fmla="*/ 1784 h 7910"/>
                              <a:gd name="T4" fmla="+- 0 7702 3741"/>
                              <a:gd name="T5" fmla="*/ T4 w 4681"/>
                              <a:gd name="T6" fmla="+- 0 1784 1784"/>
                              <a:gd name="T7" fmla="*/ 1784 h 7910"/>
                              <a:gd name="T8" fmla="+- 0 3741 3741"/>
                              <a:gd name="T9" fmla="*/ T8 w 4681"/>
                              <a:gd name="T10" fmla="+- 0 4929 1784"/>
                              <a:gd name="T11" fmla="*/ 4929 h 7910"/>
                              <a:gd name="T12" fmla="+- 0 8422 3741"/>
                              <a:gd name="T13" fmla="*/ T12 w 4681"/>
                              <a:gd name="T14" fmla="+- 0 4929 1784"/>
                              <a:gd name="T15" fmla="*/ 4929 h 7910"/>
                              <a:gd name="T16" fmla="+- 0 4462 3741"/>
                              <a:gd name="T17" fmla="*/ T16 w 4681"/>
                              <a:gd name="T18" fmla="+- 0 7470 1784"/>
                              <a:gd name="T19" fmla="*/ 7470 h 7910"/>
                              <a:gd name="T20" fmla="+- 0 7702 3741"/>
                              <a:gd name="T21" fmla="*/ T20 w 4681"/>
                              <a:gd name="T22" fmla="+- 0 7470 1784"/>
                              <a:gd name="T23" fmla="*/ 7470 h 7910"/>
                              <a:gd name="T24" fmla="+- 0 4462 3741"/>
                              <a:gd name="T25" fmla="*/ T24 w 4681"/>
                              <a:gd name="T26" fmla="+- 0 9694 1784"/>
                              <a:gd name="T27" fmla="*/ 9694 h 7910"/>
                              <a:gd name="T28" fmla="+- 0 7702 3741"/>
                              <a:gd name="T29" fmla="*/ T28 w 4681"/>
                              <a:gd name="T30" fmla="+- 0 9694 1784"/>
                              <a:gd name="T31" fmla="*/ 9694 h 79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81" h="7910">
                                <a:moveTo>
                                  <a:pt x="721" y="0"/>
                                </a:moveTo>
                                <a:lnTo>
                                  <a:pt x="3961" y="0"/>
                                </a:lnTo>
                                <a:moveTo>
                                  <a:pt x="0" y="3145"/>
                                </a:moveTo>
                                <a:lnTo>
                                  <a:pt x="4681" y="3145"/>
                                </a:lnTo>
                                <a:moveTo>
                                  <a:pt x="721" y="5686"/>
                                </a:moveTo>
                                <a:lnTo>
                                  <a:pt x="3961" y="5686"/>
                                </a:lnTo>
                                <a:moveTo>
                                  <a:pt x="721" y="7910"/>
                                </a:moveTo>
                                <a:lnTo>
                                  <a:pt x="3961" y="791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docshape9"/>
                        <wps:cNvSpPr txBox="1">
                          <a:spLocks noChangeArrowheads="1"/>
                        </wps:cNvSpPr>
                        <wps:spPr bwMode="auto">
                          <a:xfrm>
                            <a:off x="4273" y="1937"/>
                            <a:ext cx="4523" cy="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C42F5" w14:textId="2BBD6EE1" w:rsidR="00307CF2" w:rsidRPr="00F57EC9" w:rsidRDefault="00307CF2" w:rsidP="00307CF2">
                              <w:pPr>
                                <w:pStyle w:val="Textoindependiente"/>
                                <w:ind w:left="288" w:right="335"/>
                                <w:jc w:val="center"/>
                              </w:pPr>
                              <w:r>
                                <w:rPr>
                                  <w:bCs/>
                                </w:rPr>
                                <w:t>Mg</w:t>
                              </w:r>
                              <w:r w:rsidRPr="00394B92">
                                <w:rPr>
                                  <w:bCs/>
                                </w:rPr>
                                <w:t>.</w:t>
                              </w:r>
                              <w:r w:rsidRPr="00394B92">
                                <w:rPr>
                                  <w:spacing w:val="-2"/>
                                </w:rPr>
                                <w:t xml:space="preserve"> </w:t>
                              </w:r>
                              <w:r>
                                <w:rPr>
                                  <w:spacing w:val="-2"/>
                                </w:rPr>
                                <w:t>Nelson Smith Huanca Torres</w:t>
                              </w:r>
                            </w:p>
                            <w:p w14:paraId="3D0186F2" w14:textId="77777777" w:rsidR="00307CF2" w:rsidRDefault="00307CF2" w:rsidP="00307CF2">
                              <w:pPr>
                                <w:spacing w:line="266" w:lineRule="exact"/>
                                <w:ind w:right="18"/>
                                <w:jc w:val="center"/>
                              </w:pPr>
                              <w:r>
                                <w:rPr>
                                  <w:spacing w:val="-4"/>
                                </w:rPr>
                                <w:t xml:space="preserve"> </w:t>
                              </w:r>
                              <w:r>
                                <w:rPr>
                                  <w:spacing w:val="-2"/>
                                </w:rPr>
                                <w:t>Asesor</w:t>
                              </w:r>
                            </w:p>
                          </w:txbxContent>
                        </wps:txbx>
                        <wps:bodyPr rot="0" vert="horz" wrap="square" lIns="0" tIns="0" rIns="0" bIns="0" anchor="t" anchorCtr="0" upright="1">
                          <a:noAutofit/>
                        </wps:bodyPr>
                      </wps:wsp>
                      <wps:wsp>
                        <wps:cNvPr id="109" name="docshape10"/>
                        <wps:cNvSpPr txBox="1">
                          <a:spLocks noChangeArrowheads="1"/>
                        </wps:cNvSpPr>
                        <wps:spPr bwMode="auto">
                          <a:xfrm>
                            <a:off x="3593" y="3082"/>
                            <a:ext cx="4994"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68627" w14:textId="77777777" w:rsidR="00307CF2" w:rsidRDefault="00307CF2" w:rsidP="00307CF2">
                              <w:pPr>
                                <w:spacing w:line="266" w:lineRule="exact"/>
                              </w:pPr>
                              <w:r>
                                <w:t>Designación</w:t>
                              </w:r>
                              <w:r>
                                <w:rPr>
                                  <w:spacing w:val="-6"/>
                                </w:rPr>
                                <w:t xml:space="preserve"> </w:t>
                              </w:r>
                              <w:r>
                                <w:t>de</w:t>
                              </w:r>
                              <w:r>
                                <w:rPr>
                                  <w:spacing w:val="-5"/>
                                </w:rPr>
                                <w:t xml:space="preserve"> </w:t>
                              </w:r>
                              <w:r>
                                <w:t>Jurado</w:t>
                              </w:r>
                              <w:r>
                                <w:rPr>
                                  <w:spacing w:val="-6"/>
                                </w:rPr>
                                <w:t xml:space="preserve"> </w:t>
                              </w:r>
                              <w:r>
                                <w:t>Res.</w:t>
                              </w:r>
                              <w:r>
                                <w:rPr>
                                  <w:spacing w:val="-6"/>
                                </w:rPr>
                                <w:t xml:space="preserve"> </w:t>
                              </w:r>
                              <w:proofErr w:type="spellStart"/>
                              <w:r>
                                <w:t>N°</w:t>
                              </w:r>
                              <w:proofErr w:type="spellEnd"/>
                              <w:proofErr w:type="gramStart"/>
                              <w:r>
                                <w:rPr>
                                  <w:spacing w:val="-3"/>
                                </w:rPr>
                                <w:t xml:space="preserve"> </w:t>
                              </w:r>
                              <w:r>
                                <w:t>….</w:t>
                              </w:r>
                              <w:proofErr w:type="gramEnd"/>
                              <w:r>
                                <w:t>.--2023-D-</w:t>
                              </w:r>
                              <w:r>
                                <w:rPr>
                                  <w:spacing w:val="-5"/>
                                </w:rPr>
                                <w:t>FAC</w:t>
                              </w:r>
                            </w:p>
                          </w:txbxContent>
                        </wps:txbx>
                        <wps:bodyPr rot="0" vert="horz" wrap="square" lIns="0" tIns="0" rIns="0" bIns="0" anchor="t" anchorCtr="0" upright="1">
                          <a:noAutofit/>
                        </wps:bodyPr>
                      </wps:wsp>
                      <wps:wsp>
                        <wps:cNvPr id="110" name="docshape11"/>
                        <wps:cNvSpPr txBox="1">
                          <a:spLocks noChangeArrowheads="1"/>
                        </wps:cNvSpPr>
                        <wps:spPr bwMode="auto">
                          <a:xfrm>
                            <a:off x="4101" y="4990"/>
                            <a:ext cx="3980" cy="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AB1BA" w14:textId="77777777" w:rsidR="00307CF2" w:rsidRDefault="00307CF2" w:rsidP="00307CF2">
                              <w:pPr>
                                <w:spacing w:line="266" w:lineRule="exact"/>
                                <w:ind w:left="2" w:right="21"/>
                                <w:jc w:val="center"/>
                                <w:rPr>
                                  <w:b w:val="0"/>
                                </w:rPr>
                              </w:pPr>
                              <w:r>
                                <w:t>Dr.</w:t>
                              </w:r>
                              <w:r>
                                <w:rPr>
                                  <w:spacing w:val="-8"/>
                                </w:rPr>
                                <w:t xml:space="preserve"> </w:t>
                              </w:r>
                            </w:p>
                            <w:p w14:paraId="6A10F1BA" w14:textId="77777777" w:rsidR="00307CF2" w:rsidRDefault="00307CF2" w:rsidP="00307CF2">
                              <w:pPr>
                                <w:spacing w:before="36"/>
                                <w:ind w:left="2" w:right="17"/>
                                <w:jc w:val="center"/>
                              </w:pPr>
                              <w:r>
                                <w:rPr>
                                  <w:spacing w:val="-2"/>
                                </w:rPr>
                                <w:t>Presidente</w:t>
                              </w:r>
                            </w:p>
                          </w:txbxContent>
                        </wps:txbx>
                        <wps:bodyPr rot="0" vert="horz" wrap="square" lIns="0" tIns="0" rIns="0" bIns="0" anchor="t" anchorCtr="0" upright="1">
                          <a:noAutofit/>
                        </wps:bodyPr>
                      </wps:wsp>
                      <wps:wsp>
                        <wps:cNvPr id="111" name="docshape12"/>
                        <wps:cNvSpPr txBox="1">
                          <a:spLocks noChangeArrowheads="1"/>
                        </wps:cNvSpPr>
                        <wps:spPr bwMode="auto">
                          <a:xfrm>
                            <a:off x="4345" y="7531"/>
                            <a:ext cx="3486" cy="5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AF07F" w14:textId="77777777" w:rsidR="00307CF2" w:rsidRDefault="00307CF2" w:rsidP="00307CF2">
                              <w:pPr>
                                <w:spacing w:line="266" w:lineRule="exact"/>
                                <w:ind w:right="18"/>
                                <w:jc w:val="center"/>
                                <w:rPr>
                                  <w:b w:val="0"/>
                                </w:rPr>
                              </w:pPr>
                              <w:r>
                                <w:t>Dr.</w:t>
                              </w:r>
                              <w:r>
                                <w:rPr>
                                  <w:spacing w:val="-4"/>
                                </w:rPr>
                                <w:t xml:space="preserve"> </w:t>
                              </w:r>
                            </w:p>
                            <w:p w14:paraId="5BC8EBB0" w14:textId="77777777" w:rsidR="00307CF2" w:rsidRDefault="00307CF2" w:rsidP="00307CF2">
                              <w:pPr>
                                <w:spacing w:before="36"/>
                                <w:ind w:right="2"/>
                                <w:jc w:val="center"/>
                              </w:pPr>
                              <w:r>
                                <w:rPr>
                                  <w:spacing w:val="-2"/>
                                </w:rPr>
                                <w:t>Secretario</w:t>
                              </w:r>
                            </w:p>
                          </w:txbxContent>
                        </wps:txbx>
                        <wps:bodyPr rot="0" vert="horz" wrap="square" lIns="0" tIns="0" rIns="0" bIns="0" anchor="t" anchorCtr="0" upright="1">
                          <a:noAutofit/>
                        </wps:bodyPr>
                      </wps:wsp>
                      <wps:wsp>
                        <wps:cNvPr id="112" name="docshape13"/>
                        <wps:cNvSpPr txBox="1">
                          <a:spLocks noChangeArrowheads="1"/>
                        </wps:cNvSpPr>
                        <wps:spPr bwMode="auto">
                          <a:xfrm>
                            <a:off x="4173" y="9847"/>
                            <a:ext cx="3838"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1DE0A" w14:textId="77777777" w:rsidR="00307CF2" w:rsidRDefault="00307CF2" w:rsidP="00307CF2">
                              <w:pPr>
                                <w:spacing w:line="264" w:lineRule="exact"/>
                                <w:ind w:right="18"/>
                                <w:jc w:val="center"/>
                                <w:rPr>
                                  <w:b w:val="0"/>
                                </w:rPr>
                              </w:pPr>
                              <w:r>
                                <w:t>Mg.</w:t>
                              </w:r>
                              <w:r>
                                <w:rPr>
                                  <w:spacing w:val="-8"/>
                                </w:rPr>
                                <w:t xml:space="preserve"> </w:t>
                              </w:r>
                            </w:p>
                            <w:p w14:paraId="2ADFCDDF" w14:textId="77777777" w:rsidR="00307CF2" w:rsidRDefault="00307CF2" w:rsidP="00307CF2">
                              <w:pPr>
                                <w:spacing w:line="274" w:lineRule="exact"/>
                                <w:ind w:right="12"/>
                                <w:jc w:val="center"/>
                              </w:pPr>
                              <w:r>
                                <w:rPr>
                                  <w:spacing w:val="-2"/>
                                </w:rPr>
                                <w:t>Vocal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302645" id="docshapegroup2" o:spid="_x0000_s1027" style="position:absolute;margin-left:121.5pt;margin-top:9.2pt;width:378.05pt;height:539.25pt;z-index:-251578368;mso-wrap-distance-left:0;mso-wrap-distance-right:0;mso-position-horizontal-relative:page" coordorigin="2436,189" coordsize="7561,10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2436;top:189;width:7561;height:10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">
                  <v:imagedata r:id="rId11" o:title=""/>
                </v:shape>
                <v:shape id="docshape8" o:spid="_x0000_s1029" style="position:absolute;left:3741;top:1784;width:4681;height:7910;visibility:visible;mso-wrap-style:square;v-text-anchor:top" coordsize="4681,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" path="m721,l3961,m,3145r4681,m721,5686r3240,m721,7910r3240,e" filled="f" strokeweight=".26669mm">
                  <v:path arrowok="t" o:connecttype="custom" o:connectlocs="721,1784;3961,1784;0,4929;4681,4929;721,7470;3961,7470;721,9694;3961,9694" o:connectangles="0,0,0,0,0,0,0,0"/>
                </v:shape>
                <v:shapetype id="_x0000_t202" coordsize="21600,21600" o:spt="202" path="m,l,21600r21600,l21600,xe">
                  <v:stroke joinstyle="miter"/>
                  <v:path gradientshapeok="t" o:connecttype="rect"/>
                </v:shapetype>
                <v:shape id="docshape9" o:spid="_x0000_s1030" type="#_x0000_t202" style="position:absolute;left:4273;top:1937;width:4523;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20DC42F5" w14:textId="2BBD6EE1" w:rsidR="00307CF2" w:rsidRPr="00F57EC9" w:rsidRDefault="00307CF2" w:rsidP="00307CF2">
                        <w:pPr>
                          <w:pStyle w:val="Textoindependiente"/>
                          <w:ind w:left="288" w:right="335"/>
                          <w:jc w:val="center"/>
                        </w:pPr>
                        <w:r>
                          <w:rPr>
                            <w:bCs/>
                          </w:rPr>
                          <w:t>Mg</w:t>
                        </w:r>
                        <w:r w:rsidRPr="00394B92">
                          <w:rPr>
                            <w:bCs/>
                          </w:rPr>
                          <w:t>.</w:t>
                        </w:r>
                        <w:r w:rsidRPr="00394B92">
                          <w:rPr>
                            <w:spacing w:val="-2"/>
                          </w:rPr>
                          <w:t xml:space="preserve"> </w:t>
                        </w:r>
                        <w:r>
                          <w:rPr>
                            <w:spacing w:val="-2"/>
                          </w:rPr>
                          <w:t>Nelson Smith Huanca Torres</w:t>
                        </w:r>
                      </w:p>
                      <w:p w14:paraId="3D0186F2" w14:textId="77777777" w:rsidR="00307CF2" w:rsidRDefault="00307CF2" w:rsidP="00307CF2">
                        <w:pPr>
                          <w:spacing w:line="266" w:lineRule="exact"/>
                          <w:ind w:right="18"/>
                          <w:jc w:val="center"/>
                        </w:pPr>
                        <w:r>
                          <w:rPr>
                            <w:spacing w:val="-4"/>
                          </w:rPr>
                          <w:t xml:space="preserve"> </w:t>
                        </w:r>
                        <w:r>
                          <w:rPr>
                            <w:spacing w:val="-2"/>
                          </w:rPr>
                          <w:t>Asesor</w:t>
                        </w:r>
                      </w:p>
                    </w:txbxContent>
                  </v:textbox>
                </v:shape>
                <v:shape id="docshape10" o:spid="_x0000_s1031" type="#_x0000_t202" style="position:absolute;left:3593;top:3082;width:4994;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48668627" w14:textId="77777777" w:rsidR="00307CF2" w:rsidRDefault="00307CF2" w:rsidP="00307CF2">
                        <w:pPr>
                          <w:spacing w:line="266" w:lineRule="exact"/>
                        </w:pPr>
                        <w:r>
                          <w:t>Designación</w:t>
                        </w:r>
                        <w:r>
                          <w:rPr>
                            <w:spacing w:val="-6"/>
                          </w:rPr>
                          <w:t xml:space="preserve"> </w:t>
                        </w:r>
                        <w:r>
                          <w:t>de</w:t>
                        </w:r>
                        <w:r>
                          <w:rPr>
                            <w:spacing w:val="-5"/>
                          </w:rPr>
                          <w:t xml:space="preserve"> </w:t>
                        </w:r>
                        <w:r>
                          <w:t>Jurado</w:t>
                        </w:r>
                        <w:r>
                          <w:rPr>
                            <w:spacing w:val="-6"/>
                          </w:rPr>
                          <w:t xml:space="preserve"> </w:t>
                        </w:r>
                        <w:r>
                          <w:t>Res.</w:t>
                        </w:r>
                        <w:r>
                          <w:rPr>
                            <w:spacing w:val="-6"/>
                          </w:rPr>
                          <w:t xml:space="preserve"> </w:t>
                        </w:r>
                        <w:proofErr w:type="spellStart"/>
                        <w:r>
                          <w:t>N°</w:t>
                        </w:r>
                        <w:proofErr w:type="spellEnd"/>
                        <w:proofErr w:type="gramStart"/>
                        <w:r>
                          <w:rPr>
                            <w:spacing w:val="-3"/>
                          </w:rPr>
                          <w:t xml:space="preserve"> </w:t>
                        </w:r>
                        <w:r>
                          <w:t>….</w:t>
                        </w:r>
                        <w:proofErr w:type="gramEnd"/>
                        <w:r>
                          <w:t>.--2023-D-</w:t>
                        </w:r>
                        <w:r>
                          <w:rPr>
                            <w:spacing w:val="-5"/>
                          </w:rPr>
                          <w:t>FAC</w:t>
                        </w:r>
                      </w:p>
                    </w:txbxContent>
                  </v:textbox>
                </v:shape>
                <v:shape id="docshape11" o:spid="_x0000_s1032" type="#_x0000_t202" style="position:absolute;left:4101;top:4990;width:3980;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3BCAB1BA" w14:textId="77777777" w:rsidR="00307CF2" w:rsidRDefault="00307CF2" w:rsidP="00307CF2">
                        <w:pPr>
                          <w:spacing w:line="266" w:lineRule="exact"/>
                          <w:ind w:left="2" w:right="21"/>
                          <w:jc w:val="center"/>
                          <w:rPr>
                            <w:b w:val="0"/>
                          </w:rPr>
                        </w:pPr>
                        <w:r>
                          <w:t>Dr.</w:t>
                        </w:r>
                        <w:r>
                          <w:rPr>
                            <w:spacing w:val="-8"/>
                          </w:rPr>
                          <w:t xml:space="preserve"> </w:t>
                        </w:r>
                      </w:p>
                      <w:p w14:paraId="6A10F1BA" w14:textId="77777777" w:rsidR="00307CF2" w:rsidRDefault="00307CF2" w:rsidP="00307CF2">
                        <w:pPr>
                          <w:spacing w:before="36"/>
                          <w:ind w:left="2" w:right="17"/>
                          <w:jc w:val="center"/>
                        </w:pPr>
                        <w:r>
                          <w:rPr>
                            <w:spacing w:val="-2"/>
                          </w:rPr>
                          <w:t>Presidente</w:t>
                        </w:r>
                      </w:p>
                    </w:txbxContent>
                  </v:textbox>
                </v:shape>
                <v:shape id="docshape12" o:spid="_x0000_s1033" type="#_x0000_t202" style="position:absolute;left:4345;top:7531;width:3486;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205AF07F" w14:textId="77777777" w:rsidR="00307CF2" w:rsidRDefault="00307CF2" w:rsidP="00307CF2">
                        <w:pPr>
                          <w:spacing w:line="266" w:lineRule="exact"/>
                          <w:ind w:right="18"/>
                          <w:jc w:val="center"/>
                          <w:rPr>
                            <w:b w:val="0"/>
                          </w:rPr>
                        </w:pPr>
                        <w:r>
                          <w:t>Dr.</w:t>
                        </w:r>
                        <w:r>
                          <w:rPr>
                            <w:spacing w:val="-4"/>
                          </w:rPr>
                          <w:t xml:space="preserve"> </w:t>
                        </w:r>
                      </w:p>
                      <w:p w14:paraId="5BC8EBB0" w14:textId="77777777" w:rsidR="00307CF2" w:rsidRDefault="00307CF2" w:rsidP="00307CF2">
                        <w:pPr>
                          <w:spacing w:before="36"/>
                          <w:ind w:right="2"/>
                          <w:jc w:val="center"/>
                        </w:pPr>
                        <w:r>
                          <w:rPr>
                            <w:spacing w:val="-2"/>
                          </w:rPr>
                          <w:t>Secretario</w:t>
                        </w:r>
                      </w:p>
                    </w:txbxContent>
                  </v:textbox>
                </v:shape>
                <v:shape id="docshape13" o:spid="_x0000_s1034" type="#_x0000_t202" style="position:absolute;left:4173;top:9847;width:3838;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05F1DE0A" w14:textId="77777777" w:rsidR="00307CF2" w:rsidRDefault="00307CF2" w:rsidP="00307CF2">
                        <w:pPr>
                          <w:spacing w:line="264" w:lineRule="exact"/>
                          <w:ind w:right="18"/>
                          <w:jc w:val="center"/>
                          <w:rPr>
                            <w:b w:val="0"/>
                          </w:rPr>
                        </w:pPr>
                        <w:r>
                          <w:t>Mg.</w:t>
                        </w:r>
                        <w:r>
                          <w:rPr>
                            <w:spacing w:val="-8"/>
                          </w:rPr>
                          <w:t xml:space="preserve"> </w:t>
                        </w:r>
                      </w:p>
                      <w:p w14:paraId="2ADFCDDF" w14:textId="77777777" w:rsidR="00307CF2" w:rsidRDefault="00307CF2" w:rsidP="00307CF2">
                        <w:pPr>
                          <w:spacing w:line="274" w:lineRule="exact"/>
                          <w:ind w:right="12"/>
                          <w:jc w:val="center"/>
                        </w:pPr>
                        <w:r>
                          <w:rPr>
                            <w:spacing w:val="-2"/>
                          </w:rPr>
                          <w:t>Vocal</w:t>
                        </w:r>
                      </w:p>
                    </w:txbxContent>
                  </v:textbox>
                </v:shape>
                <w10:wrap type="topAndBottom" anchorx="page"/>
              </v:group>
            </w:pict>
          </mc:Fallback>
        </mc:AlternateContent>
      </w:r>
    </w:p>
    <w:p w14:paraId="5C4F495C" w14:textId="77777777" w:rsidR="00307CF2" w:rsidRPr="00F57EC9" w:rsidRDefault="00307CF2" w:rsidP="00307CF2">
      <w:pPr>
        <w:pStyle w:val="Textoindependiente"/>
        <w:spacing w:before="2"/>
        <w:rPr>
          <w:b w:val="0"/>
        </w:rPr>
      </w:pPr>
    </w:p>
    <w:p w14:paraId="68BE2809" w14:textId="77777777" w:rsidR="00307CF2" w:rsidRDefault="00307CF2" w:rsidP="00307CF2">
      <w:pPr>
        <w:pStyle w:val="Textoindependiente"/>
        <w:rPr>
          <w:b w:val="0"/>
          <w:sz w:val="20"/>
        </w:rPr>
      </w:pPr>
    </w:p>
    <w:p w14:paraId="6212CFDD" w14:textId="77777777" w:rsidR="00307CF2" w:rsidRPr="00F57EC9" w:rsidRDefault="00307CF2" w:rsidP="00307CF2">
      <w:pPr>
        <w:pStyle w:val="Textoindependiente"/>
        <w:rPr>
          <w:b w:val="0"/>
          <w:sz w:val="20"/>
        </w:rPr>
      </w:pPr>
    </w:p>
    <w:p w14:paraId="06BD2F06" w14:textId="77777777" w:rsidR="00307CF2" w:rsidRPr="00F57EC9" w:rsidRDefault="00307CF2" w:rsidP="00307CF2">
      <w:pPr>
        <w:pStyle w:val="Textoindependiente"/>
        <w:rPr>
          <w:b w:val="0"/>
          <w:sz w:val="20"/>
        </w:rPr>
      </w:pPr>
    </w:p>
    <w:p w14:paraId="22C1B593" w14:textId="77777777" w:rsidR="00307CF2" w:rsidRPr="00F57EC9" w:rsidRDefault="00307CF2" w:rsidP="00307CF2">
      <w:pPr>
        <w:pStyle w:val="Textoindependiente"/>
        <w:rPr>
          <w:b w:val="0"/>
          <w:sz w:val="20"/>
        </w:rPr>
      </w:pPr>
    </w:p>
    <w:p w14:paraId="7C5F8B4F" w14:textId="77777777" w:rsidR="00307CF2" w:rsidRPr="00F57EC9" w:rsidRDefault="00307CF2" w:rsidP="00307CF2">
      <w:pPr>
        <w:pStyle w:val="Textoindependiente"/>
        <w:rPr>
          <w:b w:val="0"/>
          <w:sz w:val="20"/>
        </w:rPr>
      </w:pPr>
    </w:p>
    <w:p w14:paraId="78705DC4" w14:textId="77777777" w:rsidR="00307CF2" w:rsidRPr="00F57EC9" w:rsidRDefault="00307CF2" w:rsidP="00307CF2">
      <w:pPr>
        <w:pStyle w:val="Textoindependiente"/>
        <w:rPr>
          <w:b w:val="0"/>
          <w:sz w:val="20"/>
        </w:rPr>
      </w:pPr>
    </w:p>
    <w:p w14:paraId="09CA2304" w14:textId="77777777" w:rsidR="00307CF2" w:rsidRPr="00F57EC9" w:rsidRDefault="00307CF2" w:rsidP="00307CF2">
      <w:pPr>
        <w:pStyle w:val="Textoindependiente"/>
        <w:rPr>
          <w:b w:val="0"/>
          <w:sz w:val="20"/>
        </w:rPr>
      </w:pPr>
    </w:p>
    <w:p w14:paraId="76E42114" w14:textId="2AADF8D7" w:rsidR="00307CF2" w:rsidRDefault="00307CF2">
      <w:pPr>
        <w:rPr>
          <w:rFonts w:eastAsia="Times New Roman" w:cs="Times New Roman"/>
          <w:color w:val="000000"/>
          <w:szCs w:val="24"/>
        </w:rPr>
      </w:pPr>
    </w:p>
    <w:p w14:paraId="3A437B5C" w14:textId="77777777" w:rsidR="00794E78" w:rsidRPr="002722AD" w:rsidRDefault="00794E78" w:rsidP="002722AD">
      <w:pPr>
        <w:widowControl w:val="0"/>
        <w:pBdr>
          <w:top w:val="nil"/>
          <w:left w:val="nil"/>
          <w:bottom w:val="nil"/>
          <w:right w:val="nil"/>
          <w:between w:val="nil"/>
        </w:pBdr>
        <w:spacing w:after="0" w:line="360" w:lineRule="auto"/>
        <w:ind w:right="193"/>
        <w:jc w:val="center"/>
        <w:rPr>
          <w:rFonts w:eastAsia="Times New Roman" w:cs="Times New Roman"/>
          <w:color w:val="000000"/>
          <w:szCs w:val="24"/>
        </w:rPr>
      </w:pPr>
    </w:p>
    <w:p w14:paraId="28D5FA5F" w14:textId="77777777" w:rsidR="00794E78" w:rsidRPr="002722AD" w:rsidRDefault="00794E78" w:rsidP="002722AD">
      <w:pPr>
        <w:widowControl w:val="0"/>
        <w:pBdr>
          <w:top w:val="nil"/>
          <w:left w:val="nil"/>
          <w:bottom w:val="nil"/>
          <w:right w:val="nil"/>
          <w:between w:val="nil"/>
        </w:pBdr>
        <w:spacing w:after="0" w:line="360" w:lineRule="auto"/>
        <w:ind w:right="193"/>
        <w:jc w:val="center"/>
        <w:rPr>
          <w:rFonts w:eastAsia="Times New Roman" w:cs="Times New Roman"/>
          <w:color w:val="000000"/>
          <w:szCs w:val="24"/>
        </w:rPr>
      </w:pPr>
    </w:p>
    <w:p w14:paraId="33F2DCF6" w14:textId="77777777" w:rsidR="00A06083" w:rsidRPr="002722AD" w:rsidRDefault="00A06083" w:rsidP="002722AD">
      <w:pPr>
        <w:widowControl w:val="0"/>
        <w:pBdr>
          <w:top w:val="nil"/>
          <w:left w:val="nil"/>
          <w:bottom w:val="nil"/>
          <w:right w:val="nil"/>
          <w:between w:val="nil"/>
        </w:pBdr>
        <w:spacing w:after="0" w:line="360" w:lineRule="auto"/>
        <w:ind w:right="193"/>
        <w:jc w:val="center"/>
        <w:rPr>
          <w:rFonts w:cs="Times New Roman"/>
          <w:b w:val="0"/>
          <w:szCs w:val="24"/>
        </w:rPr>
      </w:pPr>
    </w:p>
    <w:p w14:paraId="0713AA07" w14:textId="77777777" w:rsidR="00A06083" w:rsidRPr="002722AD" w:rsidRDefault="00A06083" w:rsidP="002722AD">
      <w:pPr>
        <w:widowControl w:val="0"/>
        <w:pBdr>
          <w:top w:val="nil"/>
          <w:left w:val="nil"/>
          <w:bottom w:val="nil"/>
          <w:right w:val="nil"/>
          <w:between w:val="nil"/>
        </w:pBdr>
        <w:spacing w:after="0" w:line="360" w:lineRule="auto"/>
        <w:jc w:val="center"/>
        <w:rPr>
          <w:rFonts w:eastAsia="Times New Roman" w:cs="Times New Roman"/>
          <w:b w:val="0"/>
          <w:color w:val="000000"/>
          <w:szCs w:val="24"/>
        </w:rPr>
      </w:pPr>
    </w:p>
    <w:p w14:paraId="186E8E29" w14:textId="77777777" w:rsidR="00A06083" w:rsidRPr="002722AD" w:rsidRDefault="00A06083" w:rsidP="002722AD">
      <w:pPr>
        <w:widowControl w:val="0"/>
        <w:pBdr>
          <w:top w:val="nil"/>
          <w:left w:val="nil"/>
          <w:bottom w:val="nil"/>
          <w:right w:val="nil"/>
          <w:between w:val="nil"/>
        </w:pBdr>
        <w:spacing w:after="0" w:line="360" w:lineRule="auto"/>
        <w:jc w:val="center"/>
        <w:rPr>
          <w:rFonts w:eastAsia="Times New Roman" w:cs="Times New Roman"/>
          <w:b w:val="0"/>
          <w:color w:val="000000"/>
          <w:szCs w:val="24"/>
        </w:rPr>
      </w:pPr>
    </w:p>
    <w:p w14:paraId="64507689" w14:textId="77777777" w:rsidR="00A06083" w:rsidRPr="002722AD" w:rsidRDefault="00A06083"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p>
    <w:p w14:paraId="7DE05615" w14:textId="77777777" w:rsidR="00A06083" w:rsidRPr="002722AD" w:rsidRDefault="00A06083"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p>
    <w:p w14:paraId="22536E8C" w14:textId="77777777" w:rsidR="00A06083" w:rsidRPr="002722AD" w:rsidRDefault="00A06083"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p>
    <w:p w14:paraId="75C4C1B4" w14:textId="77777777" w:rsidR="00A06083" w:rsidRPr="002722AD" w:rsidRDefault="00A06083"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p>
    <w:p w14:paraId="18481639" w14:textId="77777777" w:rsidR="00A06083" w:rsidRPr="002722AD" w:rsidRDefault="00A06083"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p>
    <w:p w14:paraId="208937B0" w14:textId="77777777" w:rsidR="00A06083" w:rsidRPr="002722AD" w:rsidRDefault="00A06083"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p>
    <w:p w14:paraId="4B2A3081" w14:textId="77777777" w:rsidR="00A06083" w:rsidRPr="002722AD" w:rsidRDefault="00A06083"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p>
    <w:p w14:paraId="1A1A9751" w14:textId="77777777" w:rsidR="005865DB" w:rsidRDefault="005865DB"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p>
    <w:p w14:paraId="017881A9" w14:textId="77777777" w:rsidR="002722AD" w:rsidRPr="002722AD" w:rsidRDefault="002722AD"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p>
    <w:p w14:paraId="2C93AF57" w14:textId="77777777" w:rsidR="00A06083" w:rsidRPr="002722AD" w:rsidRDefault="00A06083" w:rsidP="002722AD">
      <w:pPr>
        <w:widowControl w:val="0"/>
        <w:pBdr>
          <w:top w:val="nil"/>
          <w:left w:val="nil"/>
          <w:bottom w:val="nil"/>
          <w:right w:val="nil"/>
          <w:between w:val="nil"/>
        </w:pBdr>
        <w:spacing w:after="0" w:line="360" w:lineRule="auto"/>
        <w:jc w:val="both"/>
        <w:rPr>
          <w:rFonts w:eastAsia="Times New Roman" w:cs="Times New Roman"/>
          <w:color w:val="000000"/>
          <w:szCs w:val="24"/>
        </w:rPr>
      </w:pPr>
    </w:p>
    <w:p w14:paraId="38BA545A" w14:textId="1FE83B6C" w:rsidR="00A06083" w:rsidRPr="002722AD" w:rsidRDefault="00DF2966" w:rsidP="00427F18">
      <w:pPr>
        <w:pStyle w:val="Ttulo2"/>
      </w:pPr>
      <w:bookmarkStart w:id="2" w:name="_heading=h.1fob9te" w:colFirst="0" w:colLast="0"/>
      <w:bookmarkEnd w:id="2"/>
      <w:r w:rsidRPr="002722AD">
        <w:tab/>
      </w:r>
      <w:bookmarkStart w:id="3" w:name="_Toc129633713"/>
      <w:r w:rsidR="00307CF2">
        <w:tab/>
      </w:r>
      <w:r w:rsidR="00307CF2">
        <w:tab/>
      </w:r>
      <w:r w:rsidR="00307CF2">
        <w:tab/>
      </w:r>
      <w:r w:rsidR="00307CF2">
        <w:tab/>
      </w:r>
      <w:r w:rsidR="00307CF2">
        <w:tab/>
      </w:r>
      <w:bookmarkStart w:id="4" w:name="_Toc241225721"/>
      <w:r w:rsidR="00411255" w:rsidRPr="002722AD">
        <w:t>Dedicatoria</w:t>
      </w:r>
      <w:bookmarkEnd w:id="3"/>
      <w:bookmarkEnd w:id="4"/>
    </w:p>
    <w:p w14:paraId="23958222" w14:textId="448BB009" w:rsidR="00A06083" w:rsidRPr="002722AD" w:rsidRDefault="00411255" w:rsidP="002722AD">
      <w:pPr>
        <w:widowControl w:val="0"/>
        <w:pBdr>
          <w:top w:val="nil"/>
          <w:left w:val="nil"/>
          <w:bottom w:val="nil"/>
          <w:right w:val="nil"/>
          <w:between w:val="nil"/>
        </w:pBdr>
        <w:spacing w:before="137" w:after="0" w:line="360" w:lineRule="auto"/>
        <w:ind w:left="4242" w:right="939"/>
        <w:jc w:val="both"/>
        <w:rPr>
          <w:rFonts w:eastAsia="Times New Roman" w:cs="Times New Roman"/>
          <w:b w:val="0"/>
          <w:color w:val="000000"/>
          <w:szCs w:val="24"/>
        </w:rPr>
      </w:pPr>
      <w:r w:rsidRPr="002722AD">
        <w:rPr>
          <w:rFonts w:eastAsia="Times New Roman" w:cs="Times New Roman"/>
          <w:b w:val="0"/>
          <w:color w:val="000000"/>
          <w:szCs w:val="24"/>
        </w:rPr>
        <w:t>.</w:t>
      </w:r>
      <w:r w:rsidR="00C669B6" w:rsidRPr="002722AD">
        <w:rPr>
          <w:rFonts w:cs="Times New Roman"/>
          <w:szCs w:val="24"/>
        </w:rPr>
        <w:t xml:space="preserve"> </w:t>
      </w:r>
      <w:r w:rsidR="00C669B6" w:rsidRPr="002722AD">
        <w:rPr>
          <w:rFonts w:eastAsia="Times New Roman" w:cs="Times New Roman"/>
          <w:b w:val="0"/>
          <w:color w:val="000000"/>
          <w:szCs w:val="24"/>
        </w:rPr>
        <w:t>A mi familia, por ser mi mayor fortaleza y brindarme siempre su amor, apoyo y comprensión. Gracias por acompañarme en los momentos difíciles, motivarme a seguir adelante y compartir conmigo cada logro alcanzado.</w:t>
      </w:r>
      <w:r w:rsidRPr="002722AD">
        <w:rPr>
          <w:rFonts w:eastAsia="Times New Roman" w:cs="Times New Roman"/>
          <w:b w:val="0"/>
          <w:color w:val="000000"/>
          <w:szCs w:val="24"/>
        </w:rPr>
        <w:t xml:space="preserve"> </w:t>
      </w:r>
    </w:p>
    <w:p w14:paraId="39AE0F92" w14:textId="77777777" w:rsidR="00A06083" w:rsidRPr="002722AD" w:rsidRDefault="00A06083" w:rsidP="002722AD">
      <w:pPr>
        <w:spacing w:line="360" w:lineRule="auto"/>
        <w:jc w:val="both"/>
        <w:rPr>
          <w:rFonts w:cs="Times New Roman"/>
          <w:szCs w:val="24"/>
        </w:rPr>
      </w:pPr>
    </w:p>
    <w:p w14:paraId="659816E0" w14:textId="77777777" w:rsidR="00A06083" w:rsidRPr="002722AD" w:rsidRDefault="00A06083" w:rsidP="002722AD">
      <w:pPr>
        <w:spacing w:line="360" w:lineRule="auto"/>
        <w:jc w:val="both"/>
        <w:rPr>
          <w:rFonts w:cs="Times New Roman"/>
          <w:szCs w:val="24"/>
        </w:rPr>
      </w:pPr>
    </w:p>
    <w:p w14:paraId="16B26A1E" w14:textId="77777777" w:rsidR="00A06083" w:rsidRPr="002722AD" w:rsidRDefault="00A06083" w:rsidP="002722AD">
      <w:pPr>
        <w:spacing w:line="360" w:lineRule="auto"/>
        <w:jc w:val="both"/>
        <w:rPr>
          <w:rFonts w:cs="Times New Roman"/>
          <w:szCs w:val="24"/>
        </w:rPr>
      </w:pPr>
    </w:p>
    <w:sdt>
      <w:sdtPr>
        <w:rPr>
          <w:rFonts w:ascii="Times New Roman" w:eastAsia="Calibri" w:hAnsi="Times New Roman" w:cs="Calibri"/>
          <w:b/>
          <w:bCs/>
          <w:color w:val="auto"/>
          <w:sz w:val="24"/>
          <w:szCs w:val="22"/>
          <w:lang w:val="es-ES" w:eastAsia="en-US"/>
        </w:rPr>
        <w:id w:val="-960871228"/>
        <w:docPartObj>
          <w:docPartGallery w:val="Table of Contents"/>
          <w:docPartUnique/>
        </w:docPartObj>
      </w:sdtPr>
      <w:sdtEndPr>
        <w:rPr>
          <w:bCs w:val="0"/>
        </w:rPr>
      </w:sdtEndPr>
      <w:sdtContent>
        <w:p w14:paraId="1BA3DFEC" w14:textId="4FF0C90D" w:rsidR="00837077" w:rsidRPr="00307CF2" w:rsidRDefault="00837077" w:rsidP="00307CF2">
          <w:pPr>
            <w:pStyle w:val="TtuloTDC"/>
            <w:jc w:val="center"/>
            <w:rPr>
              <w:b/>
              <w:bCs/>
              <w:color w:val="auto"/>
            </w:rPr>
          </w:pPr>
          <w:r w:rsidRPr="00307CF2">
            <w:rPr>
              <w:b/>
              <w:bCs/>
              <w:color w:val="auto"/>
              <w:lang w:val="es-ES"/>
            </w:rPr>
            <w:t>Contenido</w:t>
          </w:r>
        </w:p>
        <w:p w14:paraId="616A218D" w14:textId="7FEAA390" w:rsidR="00427F18" w:rsidRDefault="00837077">
          <w:pPr>
            <w:pStyle w:val="TDC1"/>
            <w:rPr>
              <w:rFonts w:asciiTheme="minorHAnsi" w:eastAsiaTheme="minorEastAsia" w:hAnsiTheme="minorHAnsi" w:cstheme="minorBidi"/>
              <w:b w:val="0"/>
              <w:noProof/>
              <w:kern w:val="2"/>
              <w:szCs w:val="24"/>
              <w:lang w:val="es-PE" w:eastAsia="es-PE"/>
              <w14:ligatures w14:val="standardContextual"/>
            </w:rPr>
          </w:pPr>
          <w:r w:rsidRPr="00837077">
            <w:rPr>
              <w:rFonts w:cs="Times New Roman"/>
              <w:b w:val="0"/>
              <w:noProof/>
              <w:szCs w:val="24"/>
            </w:rPr>
            <w:fldChar w:fldCharType="begin"/>
          </w:r>
          <w:r w:rsidRPr="00837077">
            <w:rPr>
              <w:b w:val="0"/>
            </w:rPr>
            <w:instrText xml:space="preserve"> TOC \o "1-3" \h \z \u </w:instrText>
          </w:r>
          <w:r w:rsidRPr="00837077">
            <w:rPr>
              <w:rFonts w:cs="Times New Roman"/>
              <w:b w:val="0"/>
              <w:noProof/>
              <w:szCs w:val="24"/>
            </w:rPr>
            <w:fldChar w:fldCharType="separate"/>
          </w:r>
          <w:hyperlink w:anchor="_Toc241225720" w:history="1">
            <w:r w:rsidR="00427F18" w:rsidRPr="000652A8">
              <w:rPr>
                <w:rStyle w:val="Hipervnculo"/>
                <w:noProof/>
              </w:rPr>
              <w:t>TRABAJO</w:t>
            </w:r>
            <w:r w:rsidR="00427F18" w:rsidRPr="000652A8">
              <w:rPr>
                <w:rStyle w:val="Hipervnculo"/>
                <w:noProof/>
                <w:spacing w:val="-10"/>
              </w:rPr>
              <w:t xml:space="preserve"> </w:t>
            </w:r>
            <w:r w:rsidR="00427F18" w:rsidRPr="000652A8">
              <w:rPr>
                <w:rStyle w:val="Hipervnculo"/>
                <w:noProof/>
              </w:rPr>
              <w:t>DE</w:t>
            </w:r>
            <w:r w:rsidR="00427F18" w:rsidRPr="000652A8">
              <w:rPr>
                <w:rStyle w:val="Hipervnculo"/>
                <w:noProof/>
                <w:spacing w:val="-9"/>
              </w:rPr>
              <w:t xml:space="preserve"> </w:t>
            </w:r>
            <w:r w:rsidR="00427F18" w:rsidRPr="000652A8">
              <w:rPr>
                <w:rStyle w:val="Hipervnculo"/>
                <w:noProof/>
                <w:spacing w:val="-2"/>
              </w:rPr>
              <w:t>INVESTIGACIÓN</w:t>
            </w:r>
            <w:r w:rsidR="00427F18">
              <w:rPr>
                <w:noProof/>
                <w:webHidden/>
              </w:rPr>
              <w:tab/>
            </w:r>
            <w:r w:rsidR="00427F18">
              <w:rPr>
                <w:noProof/>
                <w:webHidden/>
              </w:rPr>
              <w:fldChar w:fldCharType="begin"/>
            </w:r>
            <w:r w:rsidR="00427F18">
              <w:rPr>
                <w:noProof/>
                <w:webHidden/>
              </w:rPr>
              <w:instrText xml:space="preserve"> PAGEREF _Toc241225720 \h </w:instrText>
            </w:r>
            <w:r w:rsidR="00427F18">
              <w:rPr>
                <w:noProof/>
                <w:webHidden/>
              </w:rPr>
            </w:r>
            <w:r w:rsidR="00427F18">
              <w:rPr>
                <w:noProof/>
                <w:webHidden/>
              </w:rPr>
              <w:fldChar w:fldCharType="separate"/>
            </w:r>
            <w:r w:rsidR="00427F18">
              <w:rPr>
                <w:noProof/>
                <w:webHidden/>
              </w:rPr>
              <w:t>ii</w:t>
            </w:r>
            <w:r w:rsidR="00427F18">
              <w:rPr>
                <w:noProof/>
                <w:webHidden/>
              </w:rPr>
              <w:fldChar w:fldCharType="end"/>
            </w:r>
          </w:hyperlink>
        </w:p>
        <w:p w14:paraId="3F95F690" w14:textId="5E7BB829"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21" w:history="1">
            <w:r w:rsidRPr="000652A8">
              <w:rPr>
                <w:rStyle w:val="Hipervnculo"/>
              </w:rPr>
              <w:t>Dedicatoria</w:t>
            </w:r>
            <w:r>
              <w:rPr>
                <w:webHidden/>
              </w:rPr>
              <w:tab/>
            </w:r>
            <w:r>
              <w:rPr>
                <w:webHidden/>
              </w:rPr>
              <w:fldChar w:fldCharType="begin"/>
            </w:r>
            <w:r>
              <w:rPr>
                <w:webHidden/>
              </w:rPr>
              <w:instrText xml:space="preserve"> PAGEREF _Toc241225721 \h </w:instrText>
            </w:r>
            <w:r>
              <w:rPr>
                <w:webHidden/>
              </w:rPr>
            </w:r>
            <w:r>
              <w:rPr>
                <w:webHidden/>
              </w:rPr>
              <w:fldChar w:fldCharType="separate"/>
            </w:r>
            <w:r>
              <w:rPr>
                <w:webHidden/>
              </w:rPr>
              <w:t>iii</w:t>
            </w:r>
            <w:r>
              <w:rPr>
                <w:webHidden/>
              </w:rPr>
              <w:fldChar w:fldCharType="end"/>
            </w:r>
          </w:hyperlink>
        </w:p>
        <w:p w14:paraId="7720D211" w14:textId="1595A43B"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22" w:history="1">
            <w:r w:rsidRPr="000652A8">
              <w:rPr>
                <w:rStyle w:val="Hipervnculo"/>
              </w:rPr>
              <w:t>Índice de figuras</w:t>
            </w:r>
            <w:r>
              <w:rPr>
                <w:webHidden/>
              </w:rPr>
              <w:tab/>
            </w:r>
            <w:r>
              <w:rPr>
                <w:webHidden/>
              </w:rPr>
              <w:fldChar w:fldCharType="begin"/>
            </w:r>
            <w:r>
              <w:rPr>
                <w:webHidden/>
              </w:rPr>
              <w:instrText xml:space="preserve"> PAGEREF _Toc241225722 \h </w:instrText>
            </w:r>
            <w:r>
              <w:rPr>
                <w:webHidden/>
              </w:rPr>
            </w:r>
            <w:r>
              <w:rPr>
                <w:webHidden/>
              </w:rPr>
              <w:fldChar w:fldCharType="separate"/>
            </w:r>
            <w:r>
              <w:rPr>
                <w:webHidden/>
              </w:rPr>
              <w:t>vii</w:t>
            </w:r>
            <w:r>
              <w:rPr>
                <w:webHidden/>
              </w:rPr>
              <w:fldChar w:fldCharType="end"/>
            </w:r>
          </w:hyperlink>
        </w:p>
        <w:p w14:paraId="4127DBA0" w14:textId="710754A9"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23" w:history="1">
            <w:r w:rsidRPr="000652A8">
              <w:rPr>
                <w:rStyle w:val="Hipervnculo"/>
              </w:rPr>
              <w:t>Resumen</w:t>
            </w:r>
            <w:r>
              <w:rPr>
                <w:webHidden/>
              </w:rPr>
              <w:tab/>
            </w:r>
            <w:r>
              <w:rPr>
                <w:webHidden/>
              </w:rPr>
              <w:fldChar w:fldCharType="begin"/>
            </w:r>
            <w:r>
              <w:rPr>
                <w:webHidden/>
              </w:rPr>
              <w:instrText xml:space="preserve"> PAGEREF _Toc241225723 \h </w:instrText>
            </w:r>
            <w:r>
              <w:rPr>
                <w:webHidden/>
              </w:rPr>
            </w:r>
            <w:r>
              <w:rPr>
                <w:webHidden/>
              </w:rPr>
              <w:fldChar w:fldCharType="separate"/>
            </w:r>
            <w:r>
              <w:rPr>
                <w:webHidden/>
              </w:rPr>
              <w:t>viii</w:t>
            </w:r>
            <w:r>
              <w:rPr>
                <w:webHidden/>
              </w:rPr>
              <w:fldChar w:fldCharType="end"/>
            </w:r>
          </w:hyperlink>
        </w:p>
        <w:p w14:paraId="31214FEF" w14:textId="7C8B75E0"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24" w:history="1">
            <w:r w:rsidRPr="000652A8">
              <w:rPr>
                <w:rStyle w:val="Hipervnculo"/>
              </w:rPr>
              <w:t>Introducción</w:t>
            </w:r>
            <w:r>
              <w:rPr>
                <w:webHidden/>
              </w:rPr>
              <w:tab/>
            </w:r>
            <w:r>
              <w:rPr>
                <w:webHidden/>
              </w:rPr>
              <w:fldChar w:fldCharType="begin"/>
            </w:r>
            <w:r>
              <w:rPr>
                <w:webHidden/>
              </w:rPr>
              <w:instrText xml:space="preserve"> PAGEREF _Toc241225724 \h </w:instrText>
            </w:r>
            <w:r>
              <w:rPr>
                <w:webHidden/>
              </w:rPr>
            </w:r>
            <w:r>
              <w:rPr>
                <w:webHidden/>
              </w:rPr>
              <w:fldChar w:fldCharType="separate"/>
            </w:r>
            <w:r>
              <w:rPr>
                <w:webHidden/>
              </w:rPr>
              <w:t>9</w:t>
            </w:r>
            <w:r>
              <w:rPr>
                <w:webHidden/>
              </w:rPr>
              <w:fldChar w:fldCharType="end"/>
            </w:r>
          </w:hyperlink>
        </w:p>
        <w:p w14:paraId="66045040" w14:textId="6C1AC49D" w:rsidR="00427F18" w:rsidRDefault="00427F18">
          <w:pPr>
            <w:pStyle w:val="TDC1"/>
            <w:rPr>
              <w:rFonts w:asciiTheme="minorHAnsi" w:eastAsiaTheme="minorEastAsia" w:hAnsiTheme="minorHAnsi" w:cstheme="minorBidi"/>
              <w:b w:val="0"/>
              <w:noProof/>
              <w:kern w:val="2"/>
              <w:szCs w:val="24"/>
              <w:lang w:val="es-PE" w:eastAsia="es-PE"/>
              <w14:ligatures w14:val="standardContextual"/>
            </w:rPr>
          </w:pPr>
          <w:hyperlink w:anchor="_Toc241225725" w:history="1">
            <w:r w:rsidRPr="000652A8">
              <w:rPr>
                <w:rStyle w:val="Hipervnculo"/>
                <w:noProof/>
              </w:rPr>
              <w:t>Capítulo I</w:t>
            </w:r>
            <w:r>
              <w:rPr>
                <w:noProof/>
                <w:webHidden/>
              </w:rPr>
              <w:tab/>
            </w:r>
            <w:r>
              <w:rPr>
                <w:noProof/>
                <w:webHidden/>
              </w:rPr>
              <w:fldChar w:fldCharType="begin"/>
            </w:r>
            <w:r>
              <w:rPr>
                <w:noProof/>
                <w:webHidden/>
              </w:rPr>
              <w:instrText xml:space="preserve"> PAGEREF _Toc241225725 \h </w:instrText>
            </w:r>
            <w:r>
              <w:rPr>
                <w:noProof/>
                <w:webHidden/>
              </w:rPr>
            </w:r>
            <w:r>
              <w:rPr>
                <w:noProof/>
                <w:webHidden/>
              </w:rPr>
              <w:fldChar w:fldCharType="separate"/>
            </w:r>
            <w:r>
              <w:rPr>
                <w:noProof/>
                <w:webHidden/>
              </w:rPr>
              <w:t>11</w:t>
            </w:r>
            <w:r>
              <w:rPr>
                <w:noProof/>
                <w:webHidden/>
              </w:rPr>
              <w:fldChar w:fldCharType="end"/>
            </w:r>
          </w:hyperlink>
        </w:p>
        <w:p w14:paraId="4E878B94" w14:textId="41FA920B"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26" w:history="1">
            <w:r w:rsidRPr="000652A8">
              <w:rPr>
                <w:rStyle w:val="Hipervnculo"/>
              </w:rPr>
              <w:t>ÁREA DE EDUCACIÓN PARA EL TRABAJO EN LA EDUCACIÓN SECUNDARIA REGULAR.</w:t>
            </w:r>
            <w:r>
              <w:rPr>
                <w:webHidden/>
              </w:rPr>
              <w:tab/>
            </w:r>
            <w:r>
              <w:rPr>
                <w:webHidden/>
              </w:rPr>
              <w:fldChar w:fldCharType="begin"/>
            </w:r>
            <w:r>
              <w:rPr>
                <w:webHidden/>
              </w:rPr>
              <w:instrText xml:space="preserve"> PAGEREF _Toc241225726 \h </w:instrText>
            </w:r>
            <w:r>
              <w:rPr>
                <w:webHidden/>
              </w:rPr>
            </w:r>
            <w:r>
              <w:rPr>
                <w:webHidden/>
              </w:rPr>
              <w:fldChar w:fldCharType="separate"/>
            </w:r>
            <w:r>
              <w:rPr>
                <w:webHidden/>
              </w:rPr>
              <w:t>11</w:t>
            </w:r>
            <w:r>
              <w:rPr>
                <w:webHidden/>
              </w:rPr>
              <w:fldChar w:fldCharType="end"/>
            </w:r>
          </w:hyperlink>
        </w:p>
        <w:p w14:paraId="41028EEC" w14:textId="50F9BB18"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27" w:history="1">
            <w:r w:rsidRPr="000652A8">
              <w:rPr>
                <w:rStyle w:val="Hipervnculo"/>
              </w:rPr>
              <w:t>1.1 Realidad problemática</w:t>
            </w:r>
            <w:r>
              <w:rPr>
                <w:webHidden/>
              </w:rPr>
              <w:tab/>
            </w:r>
            <w:r>
              <w:rPr>
                <w:webHidden/>
              </w:rPr>
              <w:fldChar w:fldCharType="begin"/>
            </w:r>
            <w:r>
              <w:rPr>
                <w:webHidden/>
              </w:rPr>
              <w:instrText xml:space="preserve"> PAGEREF _Toc241225727 \h </w:instrText>
            </w:r>
            <w:r>
              <w:rPr>
                <w:webHidden/>
              </w:rPr>
            </w:r>
            <w:r>
              <w:rPr>
                <w:webHidden/>
              </w:rPr>
              <w:fldChar w:fldCharType="separate"/>
            </w:r>
            <w:r>
              <w:rPr>
                <w:webHidden/>
              </w:rPr>
              <w:t>11</w:t>
            </w:r>
            <w:r>
              <w:rPr>
                <w:webHidden/>
              </w:rPr>
              <w:fldChar w:fldCharType="end"/>
            </w:r>
          </w:hyperlink>
        </w:p>
        <w:p w14:paraId="1A31CBA1" w14:textId="58BA61AA"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28" w:history="1">
            <w:r w:rsidRPr="000652A8">
              <w:rPr>
                <w:rStyle w:val="Hipervnculo"/>
              </w:rPr>
              <w:t>1.2. FORMULACIÓN DEL PROBLEMA</w:t>
            </w:r>
            <w:r>
              <w:rPr>
                <w:webHidden/>
              </w:rPr>
              <w:tab/>
            </w:r>
            <w:r>
              <w:rPr>
                <w:webHidden/>
              </w:rPr>
              <w:fldChar w:fldCharType="begin"/>
            </w:r>
            <w:r>
              <w:rPr>
                <w:webHidden/>
              </w:rPr>
              <w:instrText xml:space="preserve"> PAGEREF _Toc241225728 \h </w:instrText>
            </w:r>
            <w:r>
              <w:rPr>
                <w:webHidden/>
              </w:rPr>
            </w:r>
            <w:r>
              <w:rPr>
                <w:webHidden/>
              </w:rPr>
              <w:fldChar w:fldCharType="separate"/>
            </w:r>
            <w:r>
              <w:rPr>
                <w:webHidden/>
              </w:rPr>
              <w:t>11</w:t>
            </w:r>
            <w:r>
              <w:rPr>
                <w:webHidden/>
              </w:rPr>
              <w:fldChar w:fldCharType="end"/>
            </w:r>
          </w:hyperlink>
        </w:p>
        <w:p w14:paraId="035D9571" w14:textId="4C5AA37C"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29" w:history="1">
            <w:r w:rsidRPr="000652A8">
              <w:rPr>
                <w:rStyle w:val="Hipervnculo"/>
              </w:rPr>
              <w:t>1.2.1 Problema general</w:t>
            </w:r>
            <w:r>
              <w:rPr>
                <w:webHidden/>
              </w:rPr>
              <w:tab/>
            </w:r>
            <w:r>
              <w:rPr>
                <w:webHidden/>
              </w:rPr>
              <w:fldChar w:fldCharType="begin"/>
            </w:r>
            <w:r>
              <w:rPr>
                <w:webHidden/>
              </w:rPr>
              <w:instrText xml:space="preserve"> PAGEREF _Toc241225729 \h </w:instrText>
            </w:r>
            <w:r>
              <w:rPr>
                <w:webHidden/>
              </w:rPr>
            </w:r>
            <w:r>
              <w:rPr>
                <w:webHidden/>
              </w:rPr>
              <w:fldChar w:fldCharType="separate"/>
            </w:r>
            <w:r>
              <w:rPr>
                <w:webHidden/>
              </w:rPr>
              <w:t>11</w:t>
            </w:r>
            <w:r>
              <w:rPr>
                <w:webHidden/>
              </w:rPr>
              <w:fldChar w:fldCharType="end"/>
            </w:r>
          </w:hyperlink>
        </w:p>
        <w:p w14:paraId="383ABB23" w14:textId="1BA82482"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30" w:history="1">
            <w:r w:rsidRPr="000652A8">
              <w:rPr>
                <w:rStyle w:val="Hipervnculo"/>
              </w:rPr>
              <w:t>1.3. OBJETIVOS</w:t>
            </w:r>
            <w:r>
              <w:rPr>
                <w:webHidden/>
              </w:rPr>
              <w:tab/>
            </w:r>
            <w:r>
              <w:rPr>
                <w:webHidden/>
              </w:rPr>
              <w:fldChar w:fldCharType="begin"/>
            </w:r>
            <w:r>
              <w:rPr>
                <w:webHidden/>
              </w:rPr>
              <w:instrText xml:space="preserve"> PAGEREF _Toc241225730 \h </w:instrText>
            </w:r>
            <w:r>
              <w:rPr>
                <w:webHidden/>
              </w:rPr>
            </w:r>
            <w:r>
              <w:rPr>
                <w:webHidden/>
              </w:rPr>
              <w:fldChar w:fldCharType="separate"/>
            </w:r>
            <w:r>
              <w:rPr>
                <w:webHidden/>
              </w:rPr>
              <w:t>12</w:t>
            </w:r>
            <w:r>
              <w:rPr>
                <w:webHidden/>
              </w:rPr>
              <w:fldChar w:fldCharType="end"/>
            </w:r>
          </w:hyperlink>
        </w:p>
        <w:p w14:paraId="4029F233" w14:textId="72AC4067"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31" w:history="1">
            <w:r w:rsidRPr="000652A8">
              <w:rPr>
                <w:rStyle w:val="Hipervnculo"/>
              </w:rPr>
              <w:t>1.3.1 Objetivo general</w:t>
            </w:r>
            <w:r>
              <w:rPr>
                <w:webHidden/>
              </w:rPr>
              <w:tab/>
            </w:r>
            <w:r>
              <w:rPr>
                <w:webHidden/>
              </w:rPr>
              <w:fldChar w:fldCharType="begin"/>
            </w:r>
            <w:r>
              <w:rPr>
                <w:webHidden/>
              </w:rPr>
              <w:instrText xml:space="preserve"> PAGEREF _Toc241225731 \h </w:instrText>
            </w:r>
            <w:r>
              <w:rPr>
                <w:webHidden/>
              </w:rPr>
            </w:r>
            <w:r>
              <w:rPr>
                <w:webHidden/>
              </w:rPr>
              <w:fldChar w:fldCharType="separate"/>
            </w:r>
            <w:r>
              <w:rPr>
                <w:webHidden/>
              </w:rPr>
              <w:t>12</w:t>
            </w:r>
            <w:r>
              <w:rPr>
                <w:webHidden/>
              </w:rPr>
              <w:fldChar w:fldCharType="end"/>
            </w:r>
          </w:hyperlink>
        </w:p>
        <w:p w14:paraId="243D691E" w14:textId="2223707E"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32" w:history="1">
            <w:r w:rsidRPr="000652A8">
              <w:rPr>
                <w:rStyle w:val="Hipervnculo"/>
              </w:rPr>
              <w:t>1.4. JUSTIFICACIÓN</w:t>
            </w:r>
            <w:r>
              <w:rPr>
                <w:webHidden/>
              </w:rPr>
              <w:tab/>
            </w:r>
            <w:r>
              <w:rPr>
                <w:webHidden/>
              </w:rPr>
              <w:fldChar w:fldCharType="begin"/>
            </w:r>
            <w:r>
              <w:rPr>
                <w:webHidden/>
              </w:rPr>
              <w:instrText xml:space="preserve"> PAGEREF _Toc241225732 \h </w:instrText>
            </w:r>
            <w:r>
              <w:rPr>
                <w:webHidden/>
              </w:rPr>
            </w:r>
            <w:r>
              <w:rPr>
                <w:webHidden/>
              </w:rPr>
              <w:fldChar w:fldCharType="separate"/>
            </w:r>
            <w:r>
              <w:rPr>
                <w:webHidden/>
              </w:rPr>
              <w:t>12</w:t>
            </w:r>
            <w:r>
              <w:rPr>
                <w:webHidden/>
              </w:rPr>
              <w:fldChar w:fldCharType="end"/>
            </w:r>
          </w:hyperlink>
        </w:p>
        <w:p w14:paraId="62F66E86" w14:textId="301EB82B"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33" w:history="1">
            <w:r w:rsidRPr="000652A8">
              <w:rPr>
                <w:rStyle w:val="Hipervnculo"/>
              </w:rPr>
              <w:t>1.4.1 En forma general, educativa y proyección</w:t>
            </w:r>
            <w:r>
              <w:rPr>
                <w:webHidden/>
              </w:rPr>
              <w:tab/>
            </w:r>
            <w:r>
              <w:rPr>
                <w:webHidden/>
              </w:rPr>
              <w:fldChar w:fldCharType="begin"/>
            </w:r>
            <w:r>
              <w:rPr>
                <w:webHidden/>
              </w:rPr>
              <w:instrText xml:space="preserve"> PAGEREF _Toc241225733 \h </w:instrText>
            </w:r>
            <w:r>
              <w:rPr>
                <w:webHidden/>
              </w:rPr>
            </w:r>
            <w:r>
              <w:rPr>
                <w:webHidden/>
              </w:rPr>
              <w:fldChar w:fldCharType="separate"/>
            </w:r>
            <w:r>
              <w:rPr>
                <w:webHidden/>
              </w:rPr>
              <w:t>12</w:t>
            </w:r>
            <w:r>
              <w:rPr>
                <w:webHidden/>
              </w:rPr>
              <w:fldChar w:fldCharType="end"/>
            </w:r>
          </w:hyperlink>
        </w:p>
        <w:p w14:paraId="22FB0796" w14:textId="0BF15AC7" w:rsidR="00427F18" w:rsidRDefault="00427F18">
          <w:pPr>
            <w:pStyle w:val="TDC2"/>
            <w:tabs>
              <w:tab w:val="left" w:pos="960"/>
            </w:tabs>
            <w:rPr>
              <w:rFonts w:asciiTheme="minorHAnsi" w:eastAsiaTheme="minorEastAsia" w:hAnsiTheme="minorHAnsi" w:cstheme="minorBidi"/>
              <w:b w:val="0"/>
              <w:kern w:val="2"/>
              <w:lang w:val="es-PE" w:eastAsia="es-PE"/>
              <w14:ligatures w14:val="standardContextual"/>
            </w:rPr>
          </w:pPr>
          <w:hyperlink w:anchor="_Toc241225734" w:history="1">
            <w:r w:rsidRPr="000652A8">
              <w:rPr>
                <w:rStyle w:val="Hipervnculo"/>
              </w:rPr>
              <w:t xml:space="preserve">1.4.2 </w:t>
            </w:r>
            <w:r>
              <w:rPr>
                <w:rFonts w:asciiTheme="minorHAnsi" w:eastAsiaTheme="minorEastAsia" w:hAnsiTheme="minorHAnsi" w:cstheme="minorBidi"/>
                <w:b w:val="0"/>
                <w:kern w:val="2"/>
                <w:lang w:val="es-PE" w:eastAsia="es-PE"/>
                <w14:ligatures w14:val="standardContextual"/>
              </w:rPr>
              <w:tab/>
            </w:r>
            <w:r w:rsidRPr="000652A8">
              <w:rPr>
                <w:rStyle w:val="Hipervnculo"/>
              </w:rPr>
              <w:t>Área curricular de Educación para el Trabajo</w:t>
            </w:r>
            <w:r>
              <w:rPr>
                <w:webHidden/>
              </w:rPr>
              <w:tab/>
            </w:r>
            <w:r>
              <w:rPr>
                <w:webHidden/>
              </w:rPr>
              <w:fldChar w:fldCharType="begin"/>
            </w:r>
            <w:r>
              <w:rPr>
                <w:webHidden/>
              </w:rPr>
              <w:instrText xml:space="preserve"> PAGEREF _Toc241225734 \h </w:instrText>
            </w:r>
            <w:r>
              <w:rPr>
                <w:webHidden/>
              </w:rPr>
            </w:r>
            <w:r>
              <w:rPr>
                <w:webHidden/>
              </w:rPr>
              <w:fldChar w:fldCharType="separate"/>
            </w:r>
            <w:r>
              <w:rPr>
                <w:webHidden/>
              </w:rPr>
              <w:t>13</w:t>
            </w:r>
            <w:r>
              <w:rPr>
                <w:webHidden/>
              </w:rPr>
              <w:fldChar w:fldCharType="end"/>
            </w:r>
          </w:hyperlink>
        </w:p>
        <w:p w14:paraId="135ED777" w14:textId="7D6C47D5" w:rsidR="00427F18" w:rsidRDefault="00427F18">
          <w:pPr>
            <w:pStyle w:val="TDC2"/>
            <w:tabs>
              <w:tab w:val="left" w:pos="960"/>
            </w:tabs>
            <w:rPr>
              <w:rFonts w:asciiTheme="minorHAnsi" w:eastAsiaTheme="minorEastAsia" w:hAnsiTheme="minorHAnsi" w:cstheme="minorBidi"/>
              <w:b w:val="0"/>
              <w:kern w:val="2"/>
              <w:lang w:val="es-PE" w:eastAsia="es-PE"/>
              <w14:ligatures w14:val="standardContextual"/>
            </w:rPr>
          </w:pPr>
          <w:hyperlink w:anchor="_Toc241225735" w:history="1">
            <w:r w:rsidRPr="000652A8">
              <w:rPr>
                <w:rStyle w:val="Hipervnculo"/>
                <w:rFonts w:eastAsia="Times New Roman"/>
                <w:bdr w:val="none" w:sz="0" w:space="0" w:color="auto" w:frame="1"/>
              </w:rPr>
              <w:t>1.4.3</w:t>
            </w:r>
            <w:r>
              <w:rPr>
                <w:rFonts w:asciiTheme="minorHAnsi" w:eastAsiaTheme="minorEastAsia" w:hAnsiTheme="minorHAnsi" w:cstheme="minorBidi"/>
                <w:b w:val="0"/>
                <w:kern w:val="2"/>
                <w:lang w:val="es-PE" w:eastAsia="es-PE"/>
                <w14:ligatures w14:val="standardContextual"/>
              </w:rPr>
              <w:tab/>
            </w:r>
            <w:r w:rsidRPr="000652A8">
              <w:rPr>
                <w:rStyle w:val="Hipervnculo"/>
                <w:rFonts w:eastAsia="Times New Roman"/>
                <w:bdr w:val="none" w:sz="0" w:space="0" w:color="auto" w:frame="1"/>
              </w:rPr>
              <w:t>Caracterización</w:t>
            </w:r>
            <w:r>
              <w:rPr>
                <w:webHidden/>
              </w:rPr>
              <w:tab/>
            </w:r>
            <w:r>
              <w:rPr>
                <w:webHidden/>
              </w:rPr>
              <w:fldChar w:fldCharType="begin"/>
            </w:r>
            <w:r>
              <w:rPr>
                <w:webHidden/>
              </w:rPr>
              <w:instrText xml:space="preserve"> PAGEREF _Toc241225735 \h </w:instrText>
            </w:r>
            <w:r>
              <w:rPr>
                <w:webHidden/>
              </w:rPr>
            </w:r>
            <w:r>
              <w:rPr>
                <w:webHidden/>
              </w:rPr>
              <w:fldChar w:fldCharType="separate"/>
            </w:r>
            <w:r>
              <w:rPr>
                <w:webHidden/>
              </w:rPr>
              <w:t>14</w:t>
            </w:r>
            <w:r>
              <w:rPr>
                <w:webHidden/>
              </w:rPr>
              <w:fldChar w:fldCharType="end"/>
            </w:r>
          </w:hyperlink>
        </w:p>
        <w:p w14:paraId="387CBF21" w14:textId="085AE8BD" w:rsidR="00427F18" w:rsidRDefault="00427F18">
          <w:pPr>
            <w:pStyle w:val="TDC2"/>
            <w:tabs>
              <w:tab w:val="left" w:pos="960"/>
            </w:tabs>
            <w:rPr>
              <w:rFonts w:asciiTheme="minorHAnsi" w:eastAsiaTheme="minorEastAsia" w:hAnsiTheme="minorHAnsi" w:cstheme="minorBidi"/>
              <w:b w:val="0"/>
              <w:kern w:val="2"/>
              <w:lang w:val="es-PE" w:eastAsia="es-PE"/>
              <w14:ligatures w14:val="standardContextual"/>
            </w:rPr>
          </w:pPr>
          <w:hyperlink w:anchor="_Toc241225736" w:history="1">
            <w:r w:rsidRPr="000652A8">
              <w:rPr>
                <w:rStyle w:val="Hipervnculo"/>
                <w:rFonts w:eastAsia="Times New Roman"/>
                <w:bdr w:val="none" w:sz="0" w:space="0" w:color="auto" w:frame="1"/>
              </w:rPr>
              <w:t>1.4.4</w:t>
            </w:r>
            <w:r>
              <w:rPr>
                <w:rFonts w:asciiTheme="minorHAnsi" w:eastAsiaTheme="minorEastAsia" w:hAnsiTheme="minorHAnsi" w:cstheme="minorBidi"/>
                <w:b w:val="0"/>
                <w:kern w:val="2"/>
                <w:lang w:val="es-PE" w:eastAsia="es-PE"/>
                <w14:ligatures w14:val="standardContextual"/>
              </w:rPr>
              <w:tab/>
            </w:r>
            <w:r w:rsidRPr="000652A8">
              <w:rPr>
                <w:rStyle w:val="Hipervnculo"/>
                <w:rFonts w:eastAsia="Times New Roman"/>
                <w:bdr w:val="none" w:sz="0" w:space="0" w:color="auto" w:frame="1"/>
              </w:rPr>
              <w:t>Perspectiva educativa del área de Educación para el Trabajo</w:t>
            </w:r>
            <w:r>
              <w:rPr>
                <w:webHidden/>
              </w:rPr>
              <w:tab/>
            </w:r>
            <w:r>
              <w:rPr>
                <w:webHidden/>
              </w:rPr>
              <w:fldChar w:fldCharType="begin"/>
            </w:r>
            <w:r>
              <w:rPr>
                <w:webHidden/>
              </w:rPr>
              <w:instrText xml:space="preserve"> PAGEREF _Toc241225736 \h </w:instrText>
            </w:r>
            <w:r>
              <w:rPr>
                <w:webHidden/>
              </w:rPr>
            </w:r>
            <w:r>
              <w:rPr>
                <w:webHidden/>
              </w:rPr>
              <w:fldChar w:fldCharType="separate"/>
            </w:r>
            <w:r>
              <w:rPr>
                <w:webHidden/>
              </w:rPr>
              <w:t>16</w:t>
            </w:r>
            <w:r>
              <w:rPr>
                <w:webHidden/>
              </w:rPr>
              <w:fldChar w:fldCharType="end"/>
            </w:r>
          </w:hyperlink>
        </w:p>
        <w:p w14:paraId="24BD3918" w14:textId="566570CA" w:rsidR="00427F18" w:rsidRDefault="00427F18">
          <w:pPr>
            <w:pStyle w:val="TDC2"/>
            <w:tabs>
              <w:tab w:val="left" w:pos="960"/>
            </w:tabs>
            <w:rPr>
              <w:rFonts w:asciiTheme="minorHAnsi" w:eastAsiaTheme="minorEastAsia" w:hAnsiTheme="minorHAnsi" w:cstheme="minorBidi"/>
              <w:b w:val="0"/>
              <w:kern w:val="2"/>
              <w:lang w:val="es-PE" w:eastAsia="es-PE"/>
              <w14:ligatures w14:val="standardContextual"/>
            </w:rPr>
          </w:pPr>
          <w:hyperlink w:anchor="_Toc241225737" w:history="1">
            <w:r w:rsidRPr="000652A8">
              <w:rPr>
                <w:rStyle w:val="Hipervnculo"/>
                <w:rFonts w:eastAsia="Times New Roman"/>
                <w:bdr w:val="none" w:sz="0" w:space="0" w:color="auto" w:frame="1"/>
              </w:rPr>
              <w:t>1.4.5</w:t>
            </w:r>
            <w:r>
              <w:rPr>
                <w:rFonts w:asciiTheme="minorHAnsi" w:eastAsiaTheme="minorEastAsia" w:hAnsiTheme="minorHAnsi" w:cstheme="minorBidi"/>
                <w:b w:val="0"/>
                <w:kern w:val="2"/>
                <w:lang w:val="es-PE" w:eastAsia="es-PE"/>
                <w14:ligatures w14:val="standardContextual"/>
              </w:rPr>
              <w:tab/>
            </w:r>
            <w:r w:rsidRPr="000652A8">
              <w:rPr>
                <w:rStyle w:val="Hipervnculo"/>
                <w:rFonts w:eastAsia="Times New Roman"/>
                <w:bdr w:val="none" w:sz="0" w:space="0" w:color="auto" w:frame="1"/>
              </w:rPr>
              <w:t>Perspectivas pedagógicas transversales</w:t>
            </w:r>
            <w:r>
              <w:rPr>
                <w:webHidden/>
              </w:rPr>
              <w:tab/>
            </w:r>
            <w:r>
              <w:rPr>
                <w:webHidden/>
              </w:rPr>
              <w:fldChar w:fldCharType="begin"/>
            </w:r>
            <w:r>
              <w:rPr>
                <w:webHidden/>
              </w:rPr>
              <w:instrText xml:space="preserve"> PAGEREF _Toc241225737 \h </w:instrText>
            </w:r>
            <w:r>
              <w:rPr>
                <w:webHidden/>
              </w:rPr>
            </w:r>
            <w:r>
              <w:rPr>
                <w:webHidden/>
              </w:rPr>
              <w:fldChar w:fldCharType="separate"/>
            </w:r>
            <w:r>
              <w:rPr>
                <w:webHidden/>
              </w:rPr>
              <w:t>17</w:t>
            </w:r>
            <w:r>
              <w:rPr>
                <w:webHidden/>
              </w:rPr>
              <w:fldChar w:fldCharType="end"/>
            </w:r>
          </w:hyperlink>
        </w:p>
        <w:p w14:paraId="0A441AF9" w14:textId="29F66C26" w:rsidR="00427F18" w:rsidRDefault="00427F18">
          <w:pPr>
            <w:pStyle w:val="TDC2"/>
            <w:tabs>
              <w:tab w:val="left" w:pos="960"/>
            </w:tabs>
            <w:rPr>
              <w:rFonts w:asciiTheme="minorHAnsi" w:eastAsiaTheme="minorEastAsia" w:hAnsiTheme="minorHAnsi" w:cstheme="minorBidi"/>
              <w:b w:val="0"/>
              <w:kern w:val="2"/>
              <w:lang w:val="es-PE" w:eastAsia="es-PE"/>
              <w14:ligatures w14:val="standardContextual"/>
            </w:rPr>
          </w:pPr>
          <w:hyperlink w:anchor="_Toc241225738" w:history="1">
            <w:r w:rsidRPr="000652A8">
              <w:rPr>
                <w:rStyle w:val="Hipervnculo"/>
                <w:rFonts w:eastAsia="Times New Roman"/>
                <w:bdr w:val="none" w:sz="0" w:space="0" w:color="auto" w:frame="1"/>
              </w:rPr>
              <w:t>1.4.6</w:t>
            </w:r>
            <w:r>
              <w:rPr>
                <w:rFonts w:asciiTheme="minorHAnsi" w:eastAsiaTheme="minorEastAsia" w:hAnsiTheme="minorHAnsi" w:cstheme="minorBidi"/>
                <w:b w:val="0"/>
                <w:kern w:val="2"/>
                <w:lang w:val="es-PE" w:eastAsia="es-PE"/>
                <w14:ligatures w14:val="standardContextual"/>
              </w:rPr>
              <w:tab/>
            </w:r>
            <w:r w:rsidRPr="000652A8">
              <w:rPr>
                <w:rStyle w:val="Hipervnculo"/>
                <w:rFonts w:eastAsia="Times New Roman"/>
                <w:bdr w:val="none" w:sz="0" w:space="0" w:color="auto" w:frame="1"/>
              </w:rPr>
              <w:t>Orientaciones generales para el desarrollo de competencias en Educación para el Trabajo.</w:t>
            </w:r>
            <w:r>
              <w:rPr>
                <w:webHidden/>
              </w:rPr>
              <w:tab/>
            </w:r>
            <w:r>
              <w:rPr>
                <w:webHidden/>
              </w:rPr>
              <w:fldChar w:fldCharType="begin"/>
            </w:r>
            <w:r>
              <w:rPr>
                <w:webHidden/>
              </w:rPr>
              <w:instrText xml:space="preserve"> PAGEREF _Toc241225738 \h </w:instrText>
            </w:r>
            <w:r>
              <w:rPr>
                <w:webHidden/>
              </w:rPr>
            </w:r>
            <w:r>
              <w:rPr>
                <w:webHidden/>
              </w:rPr>
              <w:fldChar w:fldCharType="separate"/>
            </w:r>
            <w:r>
              <w:rPr>
                <w:webHidden/>
              </w:rPr>
              <w:t>18</w:t>
            </w:r>
            <w:r>
              <w:rPr>
                <w:webHidden/>
              </w:rPr>
              <w:fldChar w:fldCharType="end"/>
            </w:r>
          </w:hyperlink>
        </w:p>
        <w:p w14:paraId="71CB8058" w14:textId="21B8A4C9" w:rsidR="00427F18" w:rsidRDefault="00427F18">
          <w:pPr>
            <w:pStyle w:val="TDC2"/>
            <w:tabs>
              <w:tab w:val="left" w:pos="960"/>
            </w:tabs>
            <w:rPr>
              <w:rFonts w:asciiTheme="minorHAnsi" w:eastAsiaTheme="minorEastAsia" w:hAnsiTheme="minorHAnsi" w:cstheme="minorBidi"/>
              <w:b w:val="0"/>
              <w:kern w:val="2"/>
              <w:lang w:val="es-PE" w:eastAsia="es-PE"/>
              <w14:ligatures w14:val="standardContextual"/>
            </w:rPr>
          </w:pPr>
          <w:hyperlink w:anchor="_Toc241225739" w:history="1">
            <w:r w:rsidRPr="000652A8">
              <w:rPr>
                <w:rStyle w:val="Hipervnculo"/>
                <w:rFonts w:eastAsia="Times New Roman"/>
                <w:bdr w:val="none" w:sz="0" w:space="0" w:color="auto" w:frame="1"/>
              </w:rPr>
              <w:t>1.4.7</w:t>
            </w:r>
            <w:r>
              <w:rPr>
                <w:rFonts w:asciiTheme="minorHAnsi" w:eastAsiaTheme="minorEastAsia" w:hAnsiTheme="minorHAnsi" w:cstheme="minorBidi"/>
                <w:b w:val="0"/>
                <w:kern w:val="2"/>
                <w:lang w:val="es-PE" w:eastAsia="es-PE"/>
                <w14:ligatures w14:val="standardContextual"/>
              </w:rPr>
              <w:tab/>
            </w:r>
            <w:r w:rsidRPr="000652A8">
              <w:rPr>
                <w:rStyle w:val="Hipervnculo"/>
                <w:rFonts w:eastAsia="Times New Roman"/>
                <w:bdr w:val="none" w:sz="0" w:space="0" w:color="auto" w:frame="1"/>
              </w:rPr>
              <w:t>Desarrollo de competencias, capacidades y estándares de aprendizaje en Educación para el Trabajo</w:t>
            </w:r>
            <w:r>
              <w:rPr>
                <w:webHidden/>
              </w:rPr>
              <w:tab/>
            </w:r>
            <w:r>
              <w:rPr>
                <w:webHidden/>
              </w:rPr>
              <w:fldChar w:fldCharType="begin"/>
            </w:r>
            <w:r>
              <w:rPr>
                <w:webHidden/>
              </w:rPr>
              <w:instrText xml:space="preserve"> PAGEREF _Toc241225739 \h </w:instrText>
            </w:r>
            <w:r>
              <w:rPr>
                <w:webHidden/>
              </w:rPr>
            </w:r>
            <w:r>
              <w:rPr>
                <w:webHidden/>
              </w:rPr>
              <w:fldChar w:fldCharType="separate"/>
            </w:r>
            <w:r>
              <w:rPr>
                <w:webHidden/>
              </w:rPr>
              <w:t>20</w:t>
            </w:r>
            <w:r>
              <w:rPr>
                <w:webHidden/>
              </w:rPr>
              <w:fldChar w:fldCharType="end"/>
            </w:r>
          </w:hyperlink>
        </w:p>
        <w:p w14:paraId="2707B186" w14:textId="7DDB114D" w:rsidR="00427F18" w:rsidRDefault="00427F18">
          <w:pPr>
            <w:pStyle w:val="TDC2"/>
            <w:tabs>
              <w:tab w:val="left" w:pos="960"/>
            </w:tabs>
            <w:rPr>
              <w:rFonts w:asciiTheme="minorHAnsi" w:eastAsiaTheme="minorEastAsia" w:hAnsiTheme="minorHAnsi" w:cstheme="minorBidi"/>
              <w:b w:val="0"/>
              <w:kern w:val="2"/>
              <w:lang w:val="es-PE" w:eastAsia="es-PE"/>
              <w14:ligatures w14:val="standardContextual"/>
            </w:rPr>
          </w:pPr>
          <w:hyperlink w:anchor="_Toc241225740" w:history="1">
            <w:r w:rsidRPr="000652A8">
              <w:rPr>
                <w:rStyle w:val="Hipervnculo"/>
              </w:rPr>
              <w:t xml:space="preserve">1.4.8 </w:t>
            </w:r>
            <w:r>
              <w:rPr>
                <w:rFonts w:asciiTheme="minorHAnsi" w:eastAsiaTheme="minorEastAsia" w:hAnsiTheme="minorHAnsi" w:cstheme="minorBidi"/>
                <w:b w:val="0"/>
                <w:kern w:val="2"/>
                <w:lang w:val="es-PE" w:eastAsia="es-PE"/>
                <w14:ligatures w14:val="standardContextual"/>
              </w:rPr>
              <w:tab/>
            </w:r>
            <w:r w:rsidRPr="000652A8">
              <w:rPr>
                <w:rStyle w:val="Hipervnculo"/>
              </w:rPr>
              <w:t>Tecnologías de la Información y la Comunicación aplicadas a la enseñanza</w:t>
            </w:r>
            <w:r>
              <w:rPr>
                <w:webHidden/>
              </w:rPr>
              <w:tab/>
            </w:r>
            <w:r>
              <w:rPr>
                <w:webHidden/>
              </w:rPr>
              <w:fldChar w:fldCharType="begin"/>
            </w:r>
            <w:r>
              <w:rPr>
                <w:webHidden/>
              </w:rPr>
              <w:instrText xml:space="preserve"> PAGEREF _Toc241225740 \h </w:instrText>
            </w:r>
            <w:r>
              <w:rPr>
                <w:webHidden/>
              </w:rPr>
            </w:r>
            <w:r>
              <w:rPr>
                <w:webHidden/>
              </w:rPr>
              <w:fldChar w:fldCharType="separate"/>
            </w:r>
            <w:r>
              <w:rPr>
                <w:webHidden/>
              </w:rPr>
              <w:t>21</w:t>
            </w:r>
            <w:r>
              <w:rPr>
                <w:webHidden/>
              </w:rPr>
              <w:fldChar w:fldCharType="end"/>
            </w:r>
          </w:hyperlink>
        </w:p>
        <w:p w14:paraId="6D321767" w14:textId="54BBF770" w:rsidR="00427F18" w:rsidRDefault="00427F18">
          <w:pPr>
            <w:pStyle w:val="TDC2"/>
            <w:tabs>
              <w:tab w:val="left" w:pos="960"/>
            </w:tabs>
            <w:rPr>
              <w:rFonts w:asciiTheme="minorHAnsi" w:eastAsiaTheme="minorEastAsia" w:hAnsiTheme="minorHAnsi" w:cstheme="minorBidi"/>
              <w:b w:val="0"/>
              <w:kern w:val="2"/>
              <w:lang w:val="es-PE" w:eastAsia="es-PE"/>
              <w14:ligatures w14:val="standardContextual"/>
            </w:rPr>
          </w:pPr>
          <w:hyperlink w:anchor="_Toc241225741" w:history="1">
            <w:r w:rsidRPr="000652A8">
              <w:rPr>
                <w:rStyle w:val="Hipervnculo"/>
              </w:rPr>
              <w:t>1.4.9</w:t>
            </w:r>
            <w:r>
              <w:rPr>
                <w:rFonts w:asciiTheme="minorHAnsi" w:eastAsiaTheme="minorEastAsia" w:hAnsiTheme="minorHAnsi" w:cstheme="minorBidi"/>
                <w:b w:val="0"/>
                <w:kern w:val="2"/>
                <w:lang w:val="es-PE" w:eastAsia="es-PE"/>
                <w14:ligatures w14:val="standardContextual"/>
              </w:rPr>
              <w:tab/>
            </w:r>
            <w:r w:rsidRPr="000652A8">
              <w:rPr>
                <w:rStyle w:val="Hipervnculo"/>
              </w:rPr>
              <w:t>Modelo de enseñanza convencional</w:t>
            </w:r>
            <w:r>
              <w:rPr>
                <w:webHidden/>
              </w:rPr>
              <w:tab/>
            </w:r>
            <w:r>
              <w:rPr>
                <w:webHidden/>
              </w:rPr>
              <w:fldChar w:fldCharType="begin"/>
            </w:r>
            <w:r>
              <w:rPr>
                <w:webHidden/>
              </w:rPr>
              <w:instrText xml:space="preserve"> PAGEREF _Toc241225741 \h </w:instrText>
            </w:r>
            <w:r>
              <w:rPr>
                <w:webHidden/>
              </w:rPr>
            </w:r>
            <w:r>
              <w:rPr>
                <w:webHidden/>
              </w:rPr>
              <w:fldChar w:fldCharType="separate"/>
            </w:r>
            <w:r>
              <w:rPr>
                <w:webHidden/>
              </w:rPr>
              <w:t>22</w:t>
            </w:r>
            <w:r>
              <w:rPr>
                <w:webHidden/>
              </w:rPr>
              <w:fldChar w:fldCharType="end"/>
            </w:r>
          </w:hyperlink>
        </w:p>
        <w:p w14:paraId="35B8AD53" w14:textId="6FF80030" w:rsidR="00427F18" w:rsidRDefault="00427F18">
          <w:pPr>
            <w:pStyle w:val="TDC2"/>
            <w:tabs>
              <w:tab w:val="left" w:pos="960"/>
            </w:tabs>
            <w:rPr>
              <w:rFonts w:asciiTheme="minorHAnsi" w:eastAsiaTheme="minorEastAsia" w:hAnsiTheme="minorHAnsi" w:cstheme="minorBidi"/>
              <w:b w:val="0"/>
              <w:kern w:val="2"/>
              <w:lang w:val="es-PE" w:eastAsia="es-PE"/>
              <w14:ligatures w14:val="standardContextual"/>
            </w:rPr>
          </w:pPr>
          <w:hyperlink w:anchor="_Toc241225742" w:history="1">
            <w:r w:rsidRPr="000652A8">
              <w:rPr>
                <w:rStyle w:val="Hipervnculo"/>
              </w:rPr>
              <w:t>1.4.10</w:t>
            </w:r>
            <w:r>
              <w:rPr>
                <w:rFonts w:asciiTheme="minorHAnsi" w:eastAsiaTheme="minorEastAsia" w:hAnsiTheme="minorHAnsi" w:cstheme="minorBidi"/>
                <w:b w:val="0"/>
                <w:kern w:val="2"/>
                <w:lang w:val="es-PE" w:eastAsia="es-PE"/>
                <w14:ligatures w14:val="standardContextual"/>
              </w:rPr>
              <w:tab/>
            </w:r>
            <w:r w:rsidRPr="000652A8">
              <w:rPr>
                <w:rStyle w:val="Hipervnculo"/>
              </w:rPr>
              <w:t>El modelo educativo renovador</w:t>
            </w:r>
            <w:r>
              <w:rPr>
                <w:webHidden/>
              </w:rPr>
              <w:tab/>
            </w:r>
            <w:r>
              <w:rPr>
                <w:webHidden/>
              </w:rPr>
              <w:fldChar w:fldCharType="begin"/>
            </w:r>
            <w:r>
              <w:rPr>
                <w:webHidden/>
              </w:rPr>
              <w:instrText xml:space="preserve"> PAGEREF _Toc241225742 \h </w:instrText>
            </w:r>
            <w:r>
              <w:rPr>
                <w:webHidden/>
              </w:rPr>
            </w:r>
            <w:r>
              <w:rPr>
                <w:webHidden/>
              </w:rPr>
              <w:fldChar w:fldCharType="separate"/>
            </w:r>
            <w:r>
              <w:rPr>
                <w:webHidden/>
              </w:rPr>
              <w:t>22</w:t>
            </w:r>
            <w:r>
              <w:rPr>
                <w:webHidden/>
              </w:rPr>
              <w:fldChar w:fldCharType="end"/>
            </w:r>
          </w:hyperlink>
        </w:p>
        <w:p w14:paraId="08DE1A01" w14:textId="70B026CF" w:rsidR="00427F18" w:rsidRDefault="00427F18">
          <w:pPr>
            <w:pStyle w:val="TDC2"/>
            <w:tabs>
              <w:tab w:val="left" w:pos="1100"/>
            </w:tabs>
            <w:rPr>
              <w:rFonts w:asciiTheme="minorHAnsi" w:eastAsiaTheme="minorEastAsia" w:hAnsiTheme="minorHAnsi" w:cstheme="minorBidi"/>
              <w:b w:val="0"/>
              <w:kern w:val="2"/>
              <w:lang w:val="es-PE" w:eastAsia="es-PE"/>
              <w14:ligatures w14:val="standardContextual"/>
            </w:rPr>
          </w:pPr>
          <w:hyperlink w:anchor="_Toc241225743" w:history="1">
            <w:r w:rsidRPr="000652A8">
              <w:rPr>
                <w:rStyle w:val="Hipervnculo"/>
              </w:rPr>
              <w:t xml:space="preserve">1.4.10.1 </w:t>
            </w:r>
            <w:r>
              <w:rPr>
                <w:rFonts w:asciiTheme="minorHAnsi" w:eastAsiaTheme="minorEastAsia" w:hAnsiTheme="minorHAnsi" w:cstheme="minorBidi"/>
                <w:b w:val="0"/>
                <w:kern w:val="2"/>
                <w:lang w:val="es-PE" w:eastAsia="es-PE"/>
                <w14:ligatures w14:val="standardContextual"/>
              </w:rPr>
              <w:tab/>
            </w:r>
            <w:r w:rsidRPr="000652A8">
              <w:rPr>
                <w:rStyle w:val="Hipervnculo"/>
              </w:rPr>
              <w:t>Las principales características de este modelo educativo se resumen en las siguientes:</w:t>
            </w:r>
            <w:r>
              <w:rPr>
                <w:webHidden/>
              </w:rPr>
              <w:tab/>
            </w:r>
            <w:r>
              <w:rPr>
                <w:webHidden/>
              </w:rPr>
              <w:fldChar w:fldCharType="begin"/>
            </w:r>
            <w:r>
              <w:rPr>
                <w:webHidden/>
              </w:rPr>
              <w:instrText xml:space="preserve"> PAGEREF _Toc241225743 \h </w:instrText>
            </w:r>
            <w:r>
              <w:rPr>
                <w:webHidden/>
              </w:rPr>
            </w:r>
            <w:r>
              <w:rPr>
                <w:webHidden/>
              </w:rPr>
              <w:fldChar w:fldCharType="separate"/>
            </w:r>
            <w:r>
              <w:rPr>
                <w:webHidden/>
              </w:rPr>
              <w:t>23</w:t>
            </w:r>
            <w:r>
              <w:rPr>
                <w:webHidden/>
              </w:rPr>
              <w:fldChar w:fldCharType="end"/>
            </w:r>
          </w:hyperlink>
        </w:p>
        <w:p w14:paraId="4B984B77" w14:textId="639883B6"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44" w:history="1">
            <w:r w:rsidRPr="000652A8">
              <w:rPr>
                <w:rStyle w:val="Hipervnculo"/>
              </w:rPr>
              <w:t>1.4.10.2 Enfoque conductista</w:t>
            </w:r>
            <w:r>
              <w:rPr>
                <w:webHidden/>
              </w:rPr>
              <w:tab/>
            </w:r>
            <w:r>
              <w:rPr>
                <w:webHidden/>
              </w:rPr>
              <w:fldChar w:fldCharType="begin"/>
            </w:r>
            <w:r>
              <w:rPr>
                <w:webHidden/>
              </w:rPr>
              <w:instrText xml:space="preserve"> PAGEREF _Toc241225744 \h </w:instrText>
            </w:r>
            <w:r>
              <w:rPr>
                <w:webHidden/>
              </w:rPr>
            </w:r>
            <w:r>
              <w:rPr>
                <w:webHidden/>
              </w:rPr>
              <w:fldChar w:fldCharType="separate"/>
            </w:r>
            <w:r>
              <w:rPr>
                <w:webHidden/>
              </w:rPr>
              <w:t>24</w:t>
            </w:r>
            <w:r>
              <w:rPr>
                <w:webHidden/>
              </w:rPr>
              <w:fldChar w:fldCharType="end"/>
            </w:r>
          </w:hyperlink>
        </w:p>
        <w:p w14:paraId="2C93E96D" w14:textId="793B9F7D"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45" w:history="1">
            <w:r w:rsidRPr="000652A8">
              <w:rPr>
                <w:rStyle w:val="Hipervnculo"/>
              </w:rPr>
              <w:t>1.4.10.3 Enfoque cognitivo del aprendizaje</w:t>
            </w:r>
            <w:r>
              <w:rPr>
                <w:webHidden/>
              </w:rPr>
              <w:tab/>
            </w:r>
            <w:r>
              <w:rPr>
                <w:webHidden/>
              </w:rPr>
              <w:fldChar w:fldCharType="begin"/>
            </w:r>
            <w:r>
              <w:rPr>
                <w:webHidden/>
              </w:rPr>
              <w:instrText xml:space="preserve"> PAGEREF _Toc241225745 \h </w:instrText>
            </w:r>
            <w:r>
              <w:rPr>
                <w:webHidden/>
              </w:rPr>
            </w:r>
            <w:r>
              <w:rPr>
                <w:webHidden/>
              </w:rPr>
              <w:fldChar w:fldCharType="separate"/>
            </w:r>
            <w:r>
              <w:rPr>
                <w:webHidden/>
              </w:rPr>
              <w:t>24</w:t>
            </w:r>
            <w:r>
              <w:rPr>
                <w:webHidden/>
              </w:rPr>
              <w:fldChar w:fldCharType="end"/>
            </w:r>
          </w:hyperlink>
        </w:p>
        <w:p w14:paraId="416EC23B" w14:textId="7D6A03C4" w:rsidR="00427F18" w:rsidRDefault="00427F18">
          <w:pPr>
            <w:pStyle w:val="TDC2"/>
            <w:tabs>
              <w:tab w:val="left" w:pos="1100"/>
            </w:tabs>
            <w:rPr>
              <w:rFonts w:asciiTheme="minorHAnsi" w:eastAsiaTheme="minorEastAsia" w:hAnsiTheme="minorHAnsi" w:cstheme="minorBidi"/>
              <w:b w:val="0"/>
              <w:kern w:val="2"/>
              <w:lang w:val="es-PE" w:eastAsia="es-PE"/>
              <w14:ligatures w14:val="standardContextual"/>
            </w:rPr>
          </w:pPr>
          <w:hyperlink w:anchor="_Toc241225746" w:history="1">
            <w:r w:rsidRPr="000652A8">
              <w:rPr>
                <w:rStyle w:val="Hipervnculo"/>
              </w:rPr>
              <w:t>1.4.10.4</w:t>
            </w:r>
            <w:r>
              <w:rPr>
                <w:rFonts w:asciiTheme="minorHAnsi" w:eastAsiaTheme="minorEastAsia" w:hAnsiTheme="minorHAnsi" w:cstheme="minorBidi"/>
                <w:b w:val="0"/>
                <w:kern w:val="2"/>
                <w:lang w:val="es-PE" w:eastAsia="es-PE"/>
                <w14:ligatures w14:val="standardContextual"/>
              </w:rPr>
              <w:tab/>
            </w:r>
            <w:r w:rsidRPr="000652A8">
              <w:rPr>
                <w:rStyle w:val="Hipervnculo"/>
              </w:rPr>
              <w:t>Tecnología informática.</w:t>
            </w:r>
            <w:r>
              <w:rPr>
                <w:webHidden/>
              </w:rPr>
              <w:tab/>
            </w:r>
            <w:r>
              <w:rPr>
                <w:webHidden/>
              </w:rPr>
              <w:fldChar w:fldCharType="begin"/>
            </w:r>
            <w:r>
              <w:rPr>
                <w:webHidden/>
              </w:rPr>
              <w:instrText xml:space="preserve"> PAGEREF _Toc241225746 \h </w:instrText>
            </w:r>
            <w:r>
              <w:rPr>
                <w:webHidden/>
              </w:rPr>
            </w:r>
            <w:r>
              <w:rPr>
                <w:webHidden/>
              </w:rPr>
              <w:fldChar w:fldCharType="separate"/>
            </w:r>
            <w:r>
              <w:rPr>
                <w:webHidden/>
              </w:rPr>
              <w:t>25</w:t>
            </w:r>
            <w:r>
              <w:rPr>
                <w:webHidden/>
              </w:rPr>
              <w:fldChar w:fldCharType="end"/>
            </w:r>
          </w:hyperlink>
        </w:p>
        <w:p w14:paraId="511E1DC9" w14:textId="3C730C83" w:rsidR="00427F18" w:rsidRDefault="00427F18">
          <w:pPr>
            <w:pStyle w:val="TDC1"/>
            <w:rPr>
              <w:rFonts w:asciiTheme="minorHAnsi" w:eastAsiaTheme="minorEastAsia" w:hAnsiTheme="minorHAnsi" w:cstheme="minorBidi"/>
              <w:b w:val="0"/>
              <w:noProof/>
              <w:kern w:val="2"/>
              <w:szCs w:val="24"/>
              <w:lang w:val="es-PE" w:eastAsia="es-PE"/>
              <w14:ligatures w14:val="standardContextual"/>
            </w:rPr>
          </w:pPr>
          <w:hyperlink w:anchor="_Toc241225747" w:history="1">
            <w:r w:rsidRPr="000652A8">
              <w:rPr>
                <w:rStyle w:val="Hipervnculo"/>
                <w:noProof/>
              </w:rPr>
              <w:t>Capítulo II  PLATAFORMAS VIRTUALES COMO MOODLE, GOOGLE CLASSROOM Y CHAMILO</w:t>
            </w:r>
            <w:r>
              <w:rPr>
                <w:noProof/>
                <w:webHidden/>
              </w:rPr>
              <w:tab/>
            </w:r>
            <w:r>
              <w:rPr>
                <w:noProof/>
                <w:webHidden/>
              </w:rPr>
              <w:fldChar w:fldCharType="begin"/>
            </w:r>
            <w:r>
              <w:rPr>
                <w:noProof/>
                <w:webHidden/>
              </w:rPr>
              <w:instrText xml:space="preserve"> PAGEREF _Toc241225747 \h </w:instrText>
            </w:r>
            <w:r>
              <w:rPr>
                <w:noProof/>
                <w:webHidden/>
              </w:rPr>
            </w:r>
            <w:r>
              <w:rPr>
                <w:noProof/>
                <w:webHidden/>
              </w:rPr>
              <w:fldChar w:fldCharType="separate"/>
            </w:r>
            <w:r>
              <w:rPr>
                <w:noProof/>
                <w:webHidden/>
              </w:rPr>
              <w:t>27</w:t>
            </w:r>
            <w:r>
              <w:rPr>
                <w:noProof/>
                <w:webHidden/>
              </w:rPr>
              <w:fldChar w:fldCharType="end"/>
            </w:r>
          </w:hyperlink>
        </w:p>
        <w:p w14:paraId="0B698562" w14:textId="22314A93"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48" w:history="1">
            <w:r w:rsidRPr="000652A8">
              <w:rPr>
                <w:rStyle w:val="Hipervnculo"/>
              </w:rPr>
              <w:t>2.1 Evolución del Moole</w:t>
            </w:r>
            <w:r>
              <w:rPr>
                <w:webHidden/>
              </w:rPr>
              <w:tab/>
            </w:r>
            <w:r>
              <w:rPr>
                <w:webHidden/>
              </w:rPr>
              <w:fldChar w:fldCharType="begin"/>
            </w:r>
            <w:r>
              <w:rPr>
                <w:webHidden/>
              </w:rPr>
              <w:instrText xml:space="preserve"> PAGEREF _Toc241225748 \h </w:instrText>
            </w:r>
            <w:r>
              <w:rPr>
                <w:webHidden/>
              </w:rPr>
            </w:r>
            <w:r>
              <w:rPr>
                <w:webHidden/>
              </w:rPr>
              <w:fldChar w:fldCharType="separate"/>
            </w:r>
            <w:r>
              <w:rPr>
                <w:webHidden/>
              </w:rPr>
              <w:t>27</w:t>
            </w:r>
            <w:r>
              <w:rPr>
                <w:webHidden/>
              </w:rPr>
              <w:fldChar w:fldCharType="end"/>
            </w:r>
          </w:hyperlink>
        </w:p>
        <w:p w14:paraId="6A2EC083" w14:textId="142FADB6"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49" w:history="1">
            <w:r w:rsidRPr="000652A8">
              <w:rPr>
                <w:rStyle w:val="Hipervnculo"/>
              </w:rPr>
              <w:t>2.1.2 Historia</w:t>
            </w:r>
            <w:r>
              <w:rPr>
                <w:webHidden/>
              </w:rPr>
              <w:tab/>
            </w:r>
            <w:r>
              <w:rPr>
                <w:webHidden/>
              </w:rPr>
              <w:fldChar w:fldCharType="begin"/>
            </w:r>
            <w:r>
              <w:rPr>
                <w:webHidden/>
              </w:rPr>
              <w:instrText xml:space="preserve"> PAGEREF _Toc241225749 \h </w:instrText>
            </w:r>
            <w:r>
              <w:rPr>
                <w:webHidden/>
              </w:rPr>
            </w:r>
            <w:r>
              <w:rPr>
                <w:webHidden/>
              </w:rPr>
              <w:fldChar w:fldCharType="separate"/>
            </w:r>
            <w:r>
              <w:rPr>
                <w:webHidden/>
              </w:rPr>
              <w:t>28</w:t>
            </w:r>
            <w:r>
              <w:rPr>
                <w:webHidden/>
              </w:rPr>
              <w:fldChar w:fldCharType="end"/>
            </w:r>
          </w:hyperlink>
        </w:p>
        <w:p w14:paraId="1E9C5F79" w14:textId="06D5423F"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50" w:history="1">
            <w:r w:rsidRPr="000652A8">
              <w:rPr>
                <w:rStyle w:val="Hipervnculo"/>
              </w:rPr>
              <w:t>2.2 Evolución de Google Classroom</w:t>
            </w:r>
            <w:r>
              <w:rPr>
                <w:webHidden/>
              </w:rPr>
              <w:tab/>
            </w:r>
            <w:r>
              <w:rPr>
                <w:webHidden/>
              </w:rPr>
              <w:fldChar w:fldCharType="begin"/>
            </w:r>
            <w:r>
              <w:rPr>
                <w:webHidden/>
              </w:rPr>
              <w:instrText xml:space="preserve"> PAGEREF _Toc241225750 \h </w:instrText>
            </w:r>
            <w:r>
              <w:rPr>
                <w:webHidden/>
              </w:rPr>
            </w:r>
            <w:r>
              <w:rPr>
                <w:webHidden/>
              </w:rPr>
              <w:fldChar w:fldCharType="separate"/>
            </w:r>
            <w:r>
              <w:rPr>
                <w:webHidden/>
              </w:rPr>
              <w:t>28</w:t>
            </w:r>
            <w:r>
              <w:rPr>
                <w:webHidden/>
              </w:rPr>
              <w:fldChar w:fldCharType="end"/>
            </w:r>
          </w:hyperlink>
        </w:p>
        <w:p w14:paraId="70075E6D" w14:textId="4B40A995"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51" w:history="1">
            <w:r w:rsidRPr="000652A8">
              <w:rPr>
                <w:rStyle w:val="Hipervnculo"/>
                <w:highlight w:val="white"/>
              </w:rPr>
              <w:t>2.2.1 Principales versione</w:t>
            </w:r>
            <w:r w:rsidRPr="000652A8">
              <w:rPr>
                <w:rStyle w:val="Hipervnculo"/>
              </w:rPr>
              <w:t>s</w:t>
            </w:r>
            <w:r w:rsidRPr="000652A8">
              <w:rPr>
                <w:rStyle w:val="Hipervnculo"/>
                <w:bCs/>
              </w:rPr>
              <w:t xml:space="preserve"> </w:t>
            </w:r>
            <w:r w:rsidRPr="000652A8">
              <w:rPr>
                <w:rStyle w:val="Hipervnculo"/>
              </w:rPr>
              <w:t>de Google Classroom</w:t>
            </w:r>
            <w:r>
              <w:rPr>
                <w:webHidden/>
              </w:rPr>
              <w:tab/>
            </w:r>
            <w:r>
              <w:rPr>
                <w:webHidden/>
              </w:rPr>
              <w:fldChar w:fldCharType="begin"/>
            </w:r>
            <w:r>
              <w:rPr>
                <w:webHidden/>
              </w:rPr>
              <w:instrText xml:space="preserve"> PAGEREF _Toc241225751 \h </w:instrText>
            </w:r>
            <w:r>
              <w:rPr>
                <w:webHidden/>
              </w:rPr>
            </w:r>
            <w:r>
              <w:rPr>
                <w:webHidden/>
              </w:rPr>
              <w:fldChar w:fldCharType="separate"/>
            </w:r>
            <w:r>
              <w:rPr>
                <w:webHidden/>
              </w:rPr>
              <w:t>29</w:t>
            </w:r>
            <w:r>
              <w:rPr>
                <w:webHidden/>
              </w:rPr>
              <w:fldChar w:fldCharType="end"/>
            </w:r>
          </w:hyperlink>
        </w:p>
        <w:p w14:paraId="65BE61A6" w14:textId="1A30DA42"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52" w:history="1">
            <w:r w:rsidRPr="000652A8">
              <w:rPr>
                <w:rStyle w:val="Hipervnculo"/>
              </w:rPr>
              <w:t>2.2.2 Historia</w:t>
            </w:r>
            <w:r>
              <w:rPr>
                <w:webHidden/>
              </w:rPr>
              <w:tab/>
            </w:r>
            <w:r>
              <w:rPr>
                <w:webHidden/>
              </w:rPr>
              <w:fldChar w:fldCharType="begin"/>
            </w:r>
            <w:r>
              <w:rPr>
                <w:webHidden/>
              </w:rPr>
              <w:instrText xml:space="preserve"> PAGEREF _Toc241225752 \h </w:instrText>
            </w:r>
            <w:r>
              <w:rPr>
                <w:webHidden/>
              </w:rPr>
            </w:r>
            <w:r>
              <w:rPr>
                <w:webHidden/>
              </w:rPr>
              <w:fldChar w:fldCharType="separate"/>
            </w:r>
            <w:r>
              <w:rPr>
                <w:webHidden/>
              </w:rPr>
              <w:t>29</w:t>
            </w:r>
            <w:r>
              <w:rPr>
                <w:webHidden/>
              </w:rPr>
              <w:fldChar w:fldCharType="end"/>
            </w:r>
          </w:hyperlink>
        </w:p>
        <w:p w14:paraId="53B5066E" w14:textId="167FBC7E"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53" w:history="1">
            <w:r w:rsidRPr="000652A8">
              <w:rPr>
                <w:rStyle w:val="Hipervnculo"/>
              </w:rPr>
              <w:t xml:space="preserve">2.3 Evolución de </w:t>
            </w:r>
            <w:r w:rsidRPr="000652A8">
              <w:rPr>
                <w:rStyle w:val="Hipervnculo"/>
                <w:lang w:val="es-PE"/>
              </w:rPr>
              <w:t>Chamilo</w:t>
            </w:r>
            <w:r>
              <w:rPr>
                <w:webHidden/>
              </w:rPr>
              <w:tab/>
            </w:r>
            <w:r>
              <w:rPr>
                <w:webHidden/>
              </w:rPr>
              <w:fldChar w:fldCharType="begin"/>
            </w:r>
            <w:r>
              <w:rPr>
                <w:webHidden/>
              </w:rPr>
              <w:instrText xml:space="preserve"> PAGEREF _Toc241225753 \h </w:instrText>
            </w:r>
            <w:r>
              <w:rPr>
                <w:webHidden/>
              </w:rPr>
            </w:r>
            <w:r>
              <w:rPr>
                <w:webHidden/>
              </w:rPr>
              <w:fldChar w:fldCharType="separate"/>
            </w:r>
            <w:r>
              <w:rPr>
                <w:webHidden/>
              </w:rPr>
              <w:t>29</w:t>
            </w:r>
            <w:r>
              <w:rPr>
                <w:webHidden/>
              </w:rPr>
              <w:fldChar w:fldCharType="end"/>
            </w:r>
          </w:hyperlink>
        </w:p>
        <w:p w14:paraId="62C47DBB" w14:textId="646D6745"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54" w:history="1">
            <w:r w:rsidRPr="000652A8">
              <w:rPr>
                <w:rStyle w:val="Hipervnculo"/>
                <w:highlight w:val="white"/>
              </w:rPr>
              <w:t>2.3.1 Principales versiones de chamilo</w:t>
            </w:r>
            <w:r>
              <w:rPr>
                <w:webHidden/>
              </w:rPr>
              <w:tab/>
            </w:r>
            <w:r>
              <w:rPr>
                <w:webHidden/>
              </w:rPr>
              <w:fldChar w:fldCharType="begin"/>
            </w:r>
            <w:r>
              <w:rPr>
                <w:webHidden/>
              </w:rPr>
              <w:instrText xml:space="preserve"> PAGEREF _Toc241225754 \h </w:instrText>
            </w:r>
            <w:r>
              <w:rPr>
                <w:webHidden/>
              </w:rPr>
            </w:r>
            <w:r>
              <w:rPr>
                <w:webHidden/>
              </w:rPr>
              <w:fldChar w:fldCharType="separate"/>
            </w:r>
            <w:r>
              <w:rPr>
                <w:webHidden/>
              </w:rPr>
              <w:t>30</w:t>
            </w:r>
            <w:r>
              <w:rPr>
                <w:webHidden/>
              </w:rPr>
              <w:fldChar w:fldCharType="end"/>
            </w:r>
          </w:hyperlink>
        </w:p>
        <w:p w14:paraId="27184B9F" w14:textId="5EB7E1E7"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55" w:history="1">
            <w:r w:rsidRPr="000652A8">
              <w:rPr>
                <w:rStyle w:val="Hipervnculo"/>
              </w:rPr>
              <w:t>2.3.2 Historia</w:t>
            </w:r>
            <w:r>
              <w:rPr>
                <w:webHidden/>
              </w:rPr>
              <w:tab/>
            </w:r>
            <w:r>
              <w:rPr>
                <w:webHidden/>
              </w:rPr>
              <w:fldChar w:fldCharType="begin"/>
            </w:r>
            <w:r>
              <w:rPr>
                <w:webHidden/>
              </w:rPr>
              <w:instrText xml:space="preserve"> PAGEREF _Toc241225755 \h </w:instrText>
            </w:r>
            <w:r>
              <w:rPr>
                <w:webHidden/>
              </w:rPr>
            </w:r>
            <w:r>
              <w:rPr>
                <w:webHidden/>
              </w:rPr>
              <w:fldChar w:fldCharType="separate"/>
            </w:r>
            <w:r>
              <w:rPr>
                <w:webHidden/>
              </w:rPr>
              <w:t>31</w:t>
            </w:r>
            <w:r>
              <w:rPr>
                <w:webHidden/>
              </w:rPr>
              <w:fldChar w:fldCharType="end"/>
            </w:r>
          </w:hyperlink>
        </w:p>
        <w:p w14:paraId="6A19E0AF" w14:textId="0A996E16" w:rsidR="00427F18" w:rsidRDefault="00427F18">
          <w:pPr>
            <w:pStyle w:val="TDC1"/>
            <w:rPr>
              <w:rFonts w:asciiTheme="minorHAnsi" w:eastAsiaTheme="minorEastAsia" w:hAnsiTheme="minorHAnsi" w:cstheme="minorBidi"/>
              <w:b w:val="0"/>
              <w:noProof/>
              <w:kern w:val="2"/>
              <w:szCs w:val="24"/>
              <w:lang w:val="es-PE" w:eastAsia="es-PE"/>
              <w14:ligatures w14:val="standardContextual"/>
            </w:rPr>
          </w:pPr>
          <w:hyperlink w:anchor="_Toc241225756" w:history="1">
            <w:r w:rsidRPr="000652A8">
              <w:rPr>
                <w:rStyle w:val="Hipervnculo"/>
                <w:noProof/>
              </w:rPr>
              <w:t>Capítulo III  SÍNTESIS – APRECIACIÓN CRÍTICA, CONCLUSIONES Y SUGERENCIAS</w:t>
            </w:r>
            <w:r>
              <w:rPr>
                <w:noProof/>
                <w:webHidden/>
              </w:rPr>
              <w:tab/>
            </w:r>
            <w:r>
              <w:rPr>
                <w:noProof/>
                <w:webHidden/>
              </w:rPr>
              <w:fldChar w:fldCharType="begin"/>
            </w:r>
            <w:r>
              <w:rPr>
                <w:noProof/>
                <w:webHidden/>
              </w:rPr>
              <w:instrText xml:space="preserve"> PAGEREF _Toc241225756 \h </w:instrText>
            </w:r>
            <w:r>
              <w:rPr>
                <w:noProof/>
                <w:webHidden/>
              </w:rPr>
            </w:r>
            <w:r>
              <w:rPr>
                <w:noProof/>
                <w:webHidden/>
              </w:rPr>
              <w:fldChar w:fldCharType="separate"/>
            </w:r>
            <w:r>
              <w:rPr>
                <w:noProof/>
                <w:webHidden/>
              </w:rPr>
              <w:t>32</w:t>
            </w:r>
            <w:r>
              <w:rPr>
                <w:noProof/>
                <w:webHidden/>
              </w:rPr>
              <w:fldChar w:fldCharType="end"/>
            </w:r>
          </w:hyperlink>
        </w:p>
        <w:p w14:paraId="7DCD962D" w14:textId="790E7E6E"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57" w:history="1">
            <w:r w:rsidRPr="000652A8">
              <w:rPr>
                <w:rStyle w:val="Hipervnculo"/>
              </w:rPr>
              <w:t>3.1.3 Conclusiones</w:t>
            </w:r>
            <w:r>
              <w:rPr>
                <w:webHidden/>
              </w:rPr>
              <w:tab/>
            </w:r>
            <w:r>
              <w:rPr>
                <w:webHidden/>
              </w:rPr>
              <w:fldChar w:fldCharType="begin"/>
            </w:r>
            <w:r>
              <w:rPr>
                <w:webHidden/>
              </w:rPr>
              <w:instrText xml:space="preserve"> PAGEREF _Toc241225757 \h </w:instrText>
            </w:r>
            <w:r>
              <w:rPr>
                <w:webHidden/>
              </w:rPr>
            </w:r>
            <w:r>
              <w:rPr>
                <w:webHidden/>
              </w:rPr>
              <w:fldChar w:fldCharType="separate"/>
            </w:r>
            <w:r>
              <w:rPr>
                <w:webHidden/>
              </w:rPr>
              <w:t>33</w:t>
            </w:r>
            <w:r>
              <w:rPr>
                <w:webHidden/>
              </w:rPr>
              <w:fldChar w:fldCharType="end"/>
            </w:r>
          </w:hyperlink>
        </w:p>
        <w:p w14:paraId="53073F2C" w14:textId="133C9D9A" w:rsidR="00427F18" w:rsidRDefault="00427F18">
          <w:pPr>
            <w:pStyle w:val="TDC2"/>
            <w:rPr>
              <w:rFonts w:asciiTheme="minorHAnsi" w:eastAsiaTheme="minorEastAsia" w:hAnsiTheme="minorHAnsi" w:cstheme="minorBidi"/>
              <w:b w:val="0"/>
              <w:kern w:val="2"/>
              <w:lang w:val="es-PE" w:eastAsia="es-PE"/>
              <w14:ligatures w14:val="standardContextual"/>
            </w:rPr>
          </w:pPr>
          <w:hyperlink w:anchor="_Toc241225758" w:history="1">
            <w:r w:rsidRPr="000652A8">
              <w:rPr>
                <w:rStyle w:val="Hipervnculo"/>
              </w:rPr>
              <w:t>3.1.4 Recomendaciones</w:t>
            </w:r>
            <w:r>
              <w:rPr>
                <w:webHidden/>
              </w:rPr>
              <w:tab/>
            </w:r>
            <w:r>
              <w:rPr>
                <w:webHidden/>
              </w:rPr>
              <w:fldChar w:fldCharType="begin"/>
            </w:r>
            <w:r>
              <w:rPr>
                <w:webHidden/>
              </w:rPr>
              <w:instrText xml:space="preserve"> PAGEREF _Toc241225758 \h </w:instrText>
            </w:r>
            <w:r>
              <w:rPr>
                <w:webHidden/>
              </w:rPr>
            </w:r>
            <w:r>
              <w:rPr>
                <w:webHidden/>
              </w:rPr>
              <w:fldChar w:fldCharType="separate"/>
            </w:r>
            <w:r>
              <w:rPr>
                <w:webHidden/>
              </w:rPr>
              <w:t>33</w:t>
            </w:r>
            <w:r>
              <w:rPr>
                <w:webHidden/>
              </w:rPr>
              <w:fldChar w:fldCharType="end"/>
            </w:r>
          </w:hyperlink>
        </w:p>
        <w:p w14:paraId="580F5A84" w14:textId="44C4A9CB" w:rsidR="00427F18" w:rsidRDefault="00427F18">
          <w:pPr>
            <w:pStyle w:val="TDC1"/>
            <w:rPr>
              <w:rFonts w:asciiTheme="minorHAnsi" w:eastAsiaTheme="minorEastAsia" w:hAnsiTheme="minorHAnsi" w:cstheme="minorBidi"/>
              <w:b w:val="0"/>
              <w:noProof/>
              <w:kern w:val="2"/>
              <w:szCs w:val="24"/>
              <w:lang w:val="es-PE" w:eastAsia="es-PE"/>
              <w14:ligatures w14:val="standardContextual"/>
            </w:rPr>
          </w:pPr>
          <w:hyperlink w:anchor="_Toc241225759" w:history="1">
            <w:r w:rsidRPr="000652A8">
              <w:rPr>
                <w:rStyle w:val="Hipervnculo"/>
                <w:bCs/>
                <w:noProof/>
              </w:rPr>
              <w:t>Capítulo IV</w:t>
            </w:r>
            <w:r>
              <w:rPr>
                <w:noProof/>
                <w:webHidden/>
              </w:rPr>
              <w:tab/>
            </w:r>
            <w:r>
              <w:rPr>
                <w:noProof/>
                <w:webHidden/>
              </w:rPr>
              <w:fldChar w:fldCharType="begin"/>
            </w:r>
            <w:r>
              <w:rPr>
                <w:noProof/>
                <w:webHidden/>
              </w:rPr>
              <w:instrText xml:space="preserve"> PAGEREF _Toc241225759 \h </w:instrText>
            </w:r>
            <w:r>
              <w:rPr>
                <w:noProof/>
                <w:webHidden/>
              </w:rPr>
            </w:r>
            <w:r>
              <w:rPr>
                <w:noProof/>
                <w:webHidden/>
              </w:rPr>
              <w:fldChar w:fldCharType="separate"/>
            </w:r>
            <w:r>
              <w:rPr>
                <w:noProof/>
                <w:webHidden/>
              </w:rPr>
              <w:t>34</w:t>
            </w:r>
            <w:r>
              <w:rPr>
                <w:noProof/>
                <w:webHidden/>
              </w:rPr>
              <w:fldChar w:fldCharType="end"/>
            </w:r>
          </w:hyperlink>
        </w:p>
        <w:p w14:paraId="60106A7E" w14:textId="2CBCE8DD" w:rsidR="00427F18" w:rsidRDefault="00427F18">
          <w:pPr>
            <w:pStyle w:val="TDC1"/>
            <w:rPr>
              <w:rFonts w:asciiTheme="minorHAnsi" w:eastAsiaTheme="minorEastAsia" w:hAnsiTheme="minorHAnsi" w:cstheme="minorBidi"/>
              <w:b w:val="0"/>
              <w:noProof/>
              <w:kern w:val="2"/>
              <w:szCs w:val="24"/>
              <w:lang w:val="es-PE" w:eastAsia="es-PE"/>
              <w14:ligatures w14:val="standardContextual"/>
            </w:rPr>
          </w:pPr>
          <w:hyperlink w:anchor="_Toc241225760" w:history="1">
            <w:r w:rsidRPr="000652A8">
              <w:rPr>
                <w:rStyle w:val="Hipervnculo"/>
                <w:noProof/>
              </w:rPr>
              <w:t>Referencia</w:t>
            </w:r>
            <w:r>
              <w:rPr>
                <w:noProof/>
                <w:webHidden/>
              </w:rPr>
              <w:tab/>
            </w:r>
            <w:r>
              <w:rPr>
                <w:noProof/>
                <w:webHidden/>
              </w:rPr>
              <w:fldChar w:fldCharType="begin"/>
            </w:r>
            <w:r>
              <w:rPr>
                <w:noProof/>
                <w:webHidden/>
              </w:rPr>
              <w:instrText xml:space="preserve"> PAGEREF _Toc241225760 \h </w:instrText>
            </w:r>
            <w:r>
              <w:rPr>
                <w:noProof/>
                <w:webHidden/>
              </w:rPr>
            </w:r>
            <w:r>
              <w:rPr>
                <w:noProof/>
                <w:webHidden/>
              </w:rPr>
              <w:fldChar w:fldCharType="separate"/>
            </w:r>
            <w:r>
              <w:rPr>
                <w:noProof/>
                <w:webHidden/>
              </w:rPr>
              <w:t>34</w:t>
            </w:r>
            <w:r>
              <w:rPr>
                <w:noProof/>
                <w:webHidden/>
              </w:rPr>
              <w:fldChar w:fldCharType="end"/>
            </w:r>
          </w:hyperlink>
        </w:p>
        <w:p w14:paraId="78D22417" w14:textId="70D25D3B" w:rsidR="00837077" w:rsidRDefault="00837077">
          <w:r w:rsidRPr="00837077">
            <w:rPr>
              <w:b w:val="0"/>
            </w:rPr>
            <w:fldChar w:fldCharType="end"/>
          </w:r>
        </w:p>
      </w:sdtContent>
    </w:sdt>
    <w:p w14:paraId="6D574F35" w14:textId="77777777" w:rsidR="00411255" w:rsidRPr="002722AD" w:rsidRDefault="00411255" w:rsidP="002722AD">
      <w:pPr>
        <w:spacing w:line="360" w:lineRule="auto"/>
        <w:rPr>
          <w:rFonts w:cs="Times New Roman"/>
          <w:b w:val="0"/>
          <w:szCs w:val="24"/>
        </w:rPr>
      </w:pPr>
    </w:p>
    <w:p w14:paraId="49869B51" w14:textId="7B093A80" w:rsidR="00307CF2" w:rsidRDefault="00307CF2">
      <w:pPr>
        <w:rPr>
          <w:rFonts w:cs="Times New Roman"/>
          <w:b w:val="0"/>
          <w:szCs w:val="24"/>
        </w:rPr>
      </w:pPr>
      <w:r>
        <w:rPr>
          <w:rFonts w:cs="Times New Roman"/>
          <w:b w:val="0"/>
          <w:szCs w:val="24"/>
        </w:rPr>
        <w:br w:type="page"/>
      </w:r>
    </w:p>
    <w:p w14:paraId="0132DDCF" w14:textId="77777777" w:rsidR="00E67DB9" w:rsidRPr="002722AD" w:rsidRDefault="00E67DB9" w:rsidP="00427F18">
      <w:pPr>
        <w:pStyle w:val="Ttulo2"/>
      </w:pPr>
      <w:bookmarkStart w:id="5" w:name="_Toc129470872"/>
      <w:bookmarkStart w:id="6" w:name="_Toc241225722"/>
      <w:r w:rsidRPr="002722AD">
        <w:lastRenderedPageBreak/>
        <w:t>Índice de figuras</w:t>
      </w:r>
      <w:bookmarkEnd w:id="5"/>
      <w:bookmarkEnd w:id="6"/>
    </w:p>
    <w:p w14:paraId="177406EC" w14:textId="0146B279" w:rsidR="00E67DB9" w:rsidRPr="002722AD" w:rsidRDefault="00E67DB9" w:rsidP="002722AD">
      <w:pPr>
        <w:pStyle w:val="Ttulo6"/>
        <w:spacing w:line="360" w:lineRule="auto"/>
        <w:contextualSpacing/>
        <w:jc w:val="left"/>
        <w:rPr>
          <w:b w:val="0"/>
          <w:lang w:val="en-US"/>
        </w:rPr>
      </w:pPr>
      <w:r w:rsidRPr="002722AD">
        <w:rPr>
          <w:b w:val="0"/>
        </w:rPr>
        <w:t xml:space="preserve">Figura 1. </w:t>
      </w:r>
      <w:r w:rsidR="001D70A2" w:rsidRPr="001D70A2">
        <w:rPr>
          <w:b w:val="0"/>
        </w:rPr>
        <w:t xml:space="preserve">Figura 1Educación para el </w:t>
      </w:r>
      <w:r w:rsidRPr="002722AD">
        <w:rPr>
          <w:b w:val="0"/>
        </w:rPr>
        <w:t>…</w:t>
      </w:r>
      <w:r w:rsidR="00247ECD" w:rsidRPr="002722AD">
        <w:rPr>
          <w:b w:val="0"/>
        </w:rPr>
        <w:t xml:space="preserve">………………………………….           </w:t>
      </w:r>
      <w:r w:rsidR="001D70A2">
        <w:rPr>
          <w:b w:val="0"/>
        </w:rPr>
        <w:t>10</w:t>
      </w:r>
      <w:r w:rsidRPr="002722AD">
        <w:rPr>
          <w:b w:val="0"/>
          <w:lang w:val="en-US"/>
        </w:rPr>
        <w:tab/>
      </w:r>
    </w:p>
    <w:p w14:paraId="593A5277" w14:textId="35A87905" w:rsidR="00E67DB9" w:rsidRPr="002722AD" w:rsidRDefault="00E67DB9" w:rsidP="002722AD">
      <w:pPr>
        <w:pStyle w:val="Ttulo6"/>
        <w:spacing w:line="360" w:lineRule="auto"/>
        <w:contextualSpacing/>
        <w:jc w:val="left"/>
        <w:rPr>
          <w:b w:val="0"/>
          <w:lang w:val="en-US"/>
        </w:rPr>
      </w:pPr>
      <w:proofErr w:type="spellStart"/>
      <w:r w:rsidRPr="002722AD">
        <w:rPr>
          <w:b w:val="0"/>
          <w:lang w:val="en-US"/>
        </w:rPr>
        <w:t>Figura</w:t>
      </w:r>
      <w:proofErr w:type="spellEnd"/>
      <w:r w:rsidRPr="002722AD">
        <w:rPr>
          <w:b w:val="0"/>
          <w:lang w:val="en-US"/>
        </w:rPr>
        <w:t xml:space="preserve"> 2.</w:t>
      </w:r>
      <w:r w:rsidR="001D70A2">
        <w:rPr>
          <w:b w:val="0"/>
          <w:lang w:val="en-US"/>
        </w:rPr>
        <w:t xml:space="preserve"> </w:t>
      </w:r>
      <w:proofErr w:type="spellStart"/>
      <w:r w:rsidR="001D70A2" w:rsidRPr="001D70A2">
        <w:rPr>
          <w:b w:val="0"/>
          <w:lang w:val="en-US"/>
        </w:rPr>
        <w:t>Orientación</w:t>
      </w:r>
      <w:proofErr w:type="spellEnd"/>
      <w:r w:rsidR="001D70A2" w:rsidRPr="001D70A2">
        <w:rPr>
          <w:b w:val="0"/>
          <w:lang w:val="en-US"/>
        </w:rPr>
        <w:t xml:space="preserve"> para el </w:t>
      </w:r>
      <w:proofErr w:type="spellStart"/>
      <w:r w:rsidR="001D70A2" w:rsidRPr="001D70A2">
        <w:rPr>
          <w:b w:val="0"/>
          <w:lang w:val="en-US"/>
        </w:rPr>
        <w:t>trabajo</w:t>
      </w:r>
      <w:proofErr w:type="spellEnd"/>
      <w:r w:rsidRPr="002722AD">
        <w:rPr>
          <w:b w:val="0"/>
          <w:lang w:val="en-US"/>
        </w:rPr>
        <w:t>…………………………………….</w:t>
      </w:r>
      <w:r w:rsidR="00247ECD" w:rsidRPr="002722AD">
        <w:rPr>
          <w:b w:val="0"/>
          <w:lang w:val="en-US"/>
        </w:rPr>
        <w:t xml:space="preserve">         </w:t>
      </w:r>
      <w:r w:rsidR="001D70A2">
        <w:rPr>
          <w:b w:val="0"/>
          <w:lang w:val="en-US"/>
        </w:rPr>
        <w:t xml:space="preserve"> </w:t>
      </w:r>
      <w:r w:rsidR="00247ECD" w:rsidRPr="002722AD">
        <w:rPr>
          <w:b w:val="0"/>
          <w:lang w:val="en-US"/>
        </w:rPr>
        <w:t xml:space="preserve"> </w:t>
      </w:r>
      <w:r w:rsidR="001D70A2">
        <w:rPr>
          <w:b w:val="0"/>
          <w:lang w:val="en-US"/>
        </w:rPr>
        <w:t>11</w:t>
      </w:r>
      <w:r w:rsidR="00247ECD" w:rsidRPr="002722AD">
        <w:rPr>
          <w:b w:val="0"/>
          <w:lang w:val="en-US"/>
        </w:rPr>
        <w:t xml:space="preserve">  </w:t>
      </w:r>
      <w:r w:rsidR="00247ECD" w:rsidRPr="002722AD">
        <w:rPr>
          <w:b w:val="0"/>
          <w:lang w:val="en-US"/>
        </w:rPr>
        <w:tab/>
      </w:r>
    </w:p>
    <w:p w14:paraId="2D7A968E" w14:textId="1B377286" w:rsidR="00E67DB9" w:rsidRPr="002722AD" w:rsidRDefault="00E67DB9" w:rsidP="002722AD">
      <w:pPr>
        <w:pStyle w:val="Ttulo6"/>
        <w:spacing w:line="360" w:lineRule="auto"/>
        <w:contextualSpacing/>
        <w:jc w:val="left"/>
        <w:rPr>
          <w:b w:val="0"/>
          <w:lang w:val="en-US"/>
        </w:rPr>
      </w:pPr>
      <w:proofErr w:type="spellStart"/>
      <w:r w:rsidRPr="002722AD">
        <w:rPr>
          <w:b w:val="0"/>
          <w:lang w:val="en-US"/>
        </w:rPr>
        <w:t>Figura</w:t>
      </w:r>
      <w:proofErr w:type="spellEnd"/>
      <w:r w:rsidRPr="002722AD">
        <w:rPr>
          <w:b w:val="0"/>
          <w:lang w:val="en-US"/>
        </w:rPr>
        <w:t xml:space="preserve"> 3.</w:t>
      </w:r>
      <w:r w:rsidR="001D70A2" w:rsidRPr="001D70A2">
        <w:t xml:space="preserve"> </w:t>
      </w:r>
      <w:r w:rsidR="001D70A2" w:rsidRPr="001D70A2">
        <w:rPr>
          <w:b w:val="0"/>
          <w:lang w:val="en-US"/>
        </w:rPr>
        <w:t>Las tic</w:t>
      </w:r>
      <w:r w:rsidRPr="002722AD">
        <w:rPr>
          <w:b w:val="0"/>
          <w:lang w:val="en-US"/>
        </w:rPr>
        <w:t>……………………………</w:t>
      </w:r>
      <w:r w:rsidR="001D70A2">
        <w:rPr>
          <w:b w:val="0"/>
          <w:lang w:val="en-US"/>
        </w:rPr>
        <w:t>…….</w:t>
      </w:r>
      <w:r w:rsidRPr="002722AD">
        <w:rPr>
          <w:b w:val="0"/>
          <w:lang w:val="en-US"/>
        </w:rPr>
        <w:t>……………………….</w:t>
      </w:r>
      <w:r w:rsidR="00247ECD" w:rsidRPr="002722AD">
        <w:rPr>
          <w:b w:val="0"/>
          <w:lang w:val="en-US"/>
        </w:rPr>
        <w:t xml:space="preserve">          </w:t>
      </w:r>
      <w:r w:rsidR="001D70A2">
        <w:rPr>
          <w:b w:val="0"/>
          <w:lang w:val="en-US"/>
        </w:rPr>
        <w:t>18</w:t>
      </w:r>
      <w:r w:rsidR="00247ECD" w:rsidRPr="002722AD">
        <w:rPr>
          <w:b w:val="0"/>
          <w:lang w:val="en-US"/>
        </w:rPr>
        <w:tab/>
      </w:r>
    </w:p>
    <w:p w14:paraId="52EE965C" w14:textId="2FD3D4E7" w:rsidR="00E67DB9" w:rsidRPr="002722AD" w:rsidRDefault="00E67DB9" w:rsidP="002722AD">
      <w:pPr>
        <w:pStyle w:val="Ttulo6"/>
        <w:spacing w:line="360" w:lineRule="auto"/>
        <w:contextualSpacing/>
        <w:jc w:val="left"/>
        <w:rPr>
          <w:b w:val="0"/>
          <w:lang w:val="en-US"/>
        </w:rPr>
      </w:pPr>
      <w:proofErr w:type="spellStart"/>
      <w:r w:rsidRPr="002722AD">
        <w:rPr>
          <w:b w:val="0"/>
          <w:lang w:val="en-US"/>
        </w:rPr>
        <w:t>Figura</w:t>
      </w:r>
      <w:proofErr w:type="spellEnd"/>
      <w:r w:rsidRPr="002722AD">
        <w:rPr>
          <w:b w:val="0"/>
          <w:lang w:val="en-US"/>
        </w:rPr>
        <w:t xml:space="preserve"> 4.</w:t>
      </w:r>
      <w:r w:rsidR="001D70A2" w:rsidRPr="001D70A2">
        <w:t xml:space="preserve"> </w:t>
      </w:r>
      <w:r w:rsidR="001D70A2" w:rsidRPr="001D70A2">
        <w:rPr>
          <w:b w:val="0"/>
          <w:lang w:val="en-US"/>
        </w:rPr>
        <w:t xml:space="preserve">Modelo </w:t>
      </w:r>
      <w:proofErr w:type="spellStart"/>
      <w:r w:rsidR="001D70A2" w:rsidRPr="001D70A2">
        <w:rPr>
          <w:b w:val="0"/>
          <w:lang w:val="en-US"/>
        </w:rPr>
        <w:t>educador</w:t>
      </w:r>
      <w:proofErr w:type="spellEnd"/>
      <w:r w:rsidR="001D70A2" w:rsidRPr="001D70A2">
        <w:rPr>
          <w:b w:val="0"/>
          <w:lang w:val="en-US"/>
        </w:rPr>
        <w:t xml:space="preserve"> </w:t>
      </w:r>
      <w:proofErr w:type="spellStart"/>
      <w:r w:rsidR="001D70A2" w:rsidRPr="001D70A2">
        <w:rPr>
          <w:b w:val="0"/>
          <w:lang w:val="en-US"/>
        </w:rPr>
        <w:t>moderno</w:t>
      </w:r>
      <w:proofErr w:type="spellEnd"/>
      <w:r w:rsidR="001D70A2" w:rsidRPr="001D70A2">
        <w:rPr>
          <w:b w:val="0"/>
          <w:lang w:val="en-US"/>
        </w:rPr>
        <w:t xml:space="preserve"> </w:t>
      </w:r>
      <w:r w:rsidRPr="002722AD">
        <w:rPr>
          <w:b w:val="0"/>
          <w:lang w:val="en-US"/>
        </w:rPr>
        <w:t>…………………………………</w:t>
      </w:r>
      <w:proofErr w:type="gramStart"/>
      <w:r w:rsidRPr="002722AD">
        <w:rPr>
          <w:b w:val="0"/>
          <w:lang w:val="en-US"/>
        </w:rPr>
        <w:t>…</w:t>
      </w:r>
      <w:r w:rsidR="00D55BE1">
        <w:rPr>
          <w:b w:val="0"/>
          <w:lang w:val="en-US"/>
        </w:rPr>
        <w:t>.</w:t>
      </w:r>
      <w:r w:rsidRPr="002722AD">
        <w:rPr>
          <w:b w:val="0"/>
          <w:lang w:val="en-US"/>
        </w:rPr>
        <w:t>.</w:t>
      </w:r>
      <w:proofErr w:type="gramEnd"/>
      <w:r w:rsidR="00247ECD" w:rsidRPr="002722AD">
        <w:rPr>
          <w:b w:val="0"/>
          <w:lang w:val="en-US"/>
        </w:rPr>
        <w:t xml:space="preserve"> </w:t>
      </w:r>
      <w:r w:rsidR="00D55BE1">
        <w:rPr>
          <w:b w:val="0"/>
          <w:lang w:val="en-US"/>
        </w:rPr>
        <w:t xml:space="preserve">    </w:t>
      </w:r>
      <w:r w:rsidR="00247ECD" w:rsidRPr="002722AD">
        <w:rPr>
          <w:b w:val="0"/>
          <w:lang w:val="en-US"/>
        </w:rPr>
        <w:t xml:space="preserve">   </w:t>
      </w:r>
      <w:r w:rsidR="001D70A2">
        <w:rPr>
          <w:b w:val="0"/>
          <w:lang w:val="en-US"/>
        </w:rPr>
        <w:t>19</w:t>
      </w:r>
      <w:r w:rsidR="00247ECD" w:rsidRPr="002722AD">
        <w:rPr>
          <w:b w:val="0"/>
          <w:lang w:val="en-US"/>
        </w:rPr>
        <w:tab/>
      </w:r>
    </w:p>
    <w:p w14:paraId="260B19EB" w14:textId="21834EB2" w:rsidR="00E67DB9" w:rsidRPr="002722AD" w:rsidRDefault="00E67DB9" w:rsidP="002722AD">
      <w:pPr>
        <w:pStyle w:val="Ttulo6"/>
        <w:spacing w:line="360" w:lineRule="auto"/>
        <w:contextualSpacing/>
        <w:jc w:val="left"/>
        <w:rPr>
          <w:b w:val="0"/>
          <w:lang w:val="en-US"/>
        </w:rPr>
      </w:pPr>
      <w:proofErr w:type="spellStart"/>
      <w:r w:rsidRPr="002722AD">
        <w:rPr>
          <w:b w:val="0"/>
          <w:lang w:val="en-US"/>
        </w:rPr>
        <w:t>Figura</w:t>
      </w:r>
      <w:proofErr w:type="spellEnd"/>
      <w:r w:rsidRPr="002722AD">
        <w:rPr>
          <w:b w:val="0"/>
          <w:lang w:val="en-US"/>
        </w:rPr>
        <w:t xml:space="preserve"> 5.</w:t>
      </w:r>
      <w:r w:rsidR="00D55BE1" w:rsidRPr="00D55BE1">
        <w:t xml:space="preserve"> </w:t>
      </w:r>
      <w:r w:rsidR="00D55BE1" w:rsidRPr="00D55BE1">
        <w:rPr>
          <w:b w:val="0"/>
          <w:lang w:val="en-US"/>
        </w:rPr>
        <w:t>Historia de Moodle</w:t>
      </w:r>
      <w:r w:rsidRPr="002722AD">
        <w:rPr>
          <w:b w:val="0"/>
          <w:lang w:val="en-US"/>
        </w:rPr>
        <w:t>………………………………………………</w:t>
      </w:r>
      <w:r w:rsidR="00247ECD" w:rsidRPr="002722AD">
        <w:rPr>
          <w:b w:val="0"/>
          <w:lang w:val="en-US"/>
        </w:rPr>
        <w:t xml:space="preserve">       </w:t>
      </w:r>
      <w:r w:rsidR="00D55BE1">
        <w:rPr>
          <w:b w:val="0"/>
          <w:lang w:val="en-US"/>
        </w:rPr>
        <w:t>24</w:t>
      </w:r>
      <w:r w:rsidR="00247ECD" w:rsidRPr="002722AD">
        <w:rPr>
          <w:b w:val="0"/>
          <w:lang w:val="en-US"/>
        </w:rPr>
        <w:tab/>
      </w:r>
    </w:p>
    <w:p w14:paraId="12EE25B0" w14:textId="456ED78F" w:rsidR="00E67DB9" w:rsidRPr="002722AD" w:rsidRDefault="00E67DB9" w:rsidP="002722AD">
      <w:pPr>
        <w:pStyle w:val="Ttulo6"/>
        <w:spacing w:line="360" w:lineRule="auto"/>
        <w:contextualSpacing/>
        <w:jc w:val="left"/>
        <w:rPr>
          <w:b w:val="0"/>
          <w:lang w:val="en-US"/>
        </w:rPr>
      </w:pPr>
      <w:proofErr w:type="spellStart"/>
      <w:r w:rsidRPr="002722AD">
        <w:rPr>
          <w:b w:val="0"/>
          <w:lang w:val="en-US"/>
        </w:rPr>
        <w:t>Figura</w:t>
      </w:r>
      <w:proofErr w:type="spellEnd"/>
      <w:r w:rsidRPr="002722AD">
        <w:rPr>
          <w:b w:val="0"/>
          <w:lang w:val="en-US"/>
        </w:rPr>
        <w:t xml:space="preserve"> </w:t>
      </w:r>
      <w:proofErr w:type="gramStart"/>
      <w:r w:rsidRPr="002722AD">
        <w:rPr>
          <w:b w:val="0"/>
          <w:lang w:val="en-US"/>
        </w:rPr>
        <w:t xml:space="preserve">6 </w:t>
      </w:r>
      <w:r w:rsidR="00D55BE1" w:rsidRPr="00D55BE1">
        <w:rPr>
          <w:b w:val="0"/>
          <w:lang w:val="en-US"/>
        </w:rPr>
        <w:t xml:space="preserve"> Google</w:t>
      </w:r>
      <w:proofErr w:type="gramEnd"/>
      <w:r w:rsidR="00D55BE1" w:rsidRPr="00D55BE1">
        <w:rPr>
          <w:b w:val="0"/>
          <w:lang w:val="en-US"/>
        </w:rPr>
        <w:t xml:space="preserve"> </w:t>
      </w:r>
      <w:proofErr w:type="spellStart"/>
      <w:r w:rsidR="00D55BE1" w:rsidRPr="00D55BE1">
        <w:rPr>
          <w:b w:val="0"/>
          <w:lang w:val="en-US"/>
        </w:rPr>
        <w:t>Clasrroom</w:t>
      </w:r>
      <w:proofErr w:type="spellEnd"/>
      <w:r w:rsidRPr="002722AD">
        <w:rPr>
          <w:b w:val="0"/>
          <w:lang w:val="en-US"/>
        </w:rPr>
        <w:t>……………………………</w:t>
      </w:r>
      <w:proofErr w:type="gramStart"/>
      <w:r w:rsidRPr="002722AD">
        <w:rPr>
          <w:b w:val="0"/>
          <w:lang w:val="en-US"/>
        </w:rPr>
        <w:t>…</w:t>
      </w:r>
      <w:r w:rsidR="00D55BE1">
        <w:rPr>
          <w:b w:val="0"/>
          <w:lang w:val="en-US"/>
        </w:rPr>
        <w:t>..</w:t>
      </w:r>
      <w:proofErr w:type="gramEnd"/>
      <w:r w:rsidRPr="002722AD">
        <w:rPr>
          <w:b w:val="0"/>
          <w:lang w:val="en-US"/>
        </w:rPr>
        <w:t>………………</w:t>
      </w:r>
      <w:r w:rsidR="00247ECD" w:rsidRPr="002722AD">
        <w:rPr>
          <w:b w:val="0"/>
          <w:lang w:val="en-US"/>
        </w:rPr>
        <w:t xml:space="preserve">       2</w:t>
      </w:r>
      <w:r w:rsidR="00D55BE1">
        <w:rPr>
          <w:b w:val="0"/>
          <w:lang w:val="en-US"/>
        </w:rPr>
        <w:t>5</w:t>
      </w:r>
      <w:r w:rsidR="00247ECD" w:rsidRPr="002722AD">
        <w:rPr>
          <w:b w:val="0"/>
          <w:lang w:val="en-US"/>
        </w:rPr>
        <w:tab/>
      </w:r>
    </w:p>
    <w:p w14:paraId="55289831" w14:textId="48505B12" w:rsidR="00E67DB9" w:rsidRPr="002722AD" w:rsidRDefault="00E67DB9" w:rsidP="002722AD">
      <w:pPr>
        <w:pStyle w:val="Ttulo6"/>
        <w:spacing w:line="360" w:lineRule="auto"/>
        <w:contextualSpacing/>
        <w:jc w:val="left"/>
        <w:rPr>
          <w:b w:val="0"/>
          <w:lang w:val="en-US"/>
        </w:rPr>
      </w:pPr>
      <w:proofErr w:type="spellStart"/>
      <w:r w:rsidRPr="002722AD">
        <w:rPr>
          <w:b w:val="0"/>
          <w:lang w:val="en-US"/>
        </w:rPr>
        <w:t>Figura</w:t>
      </w:r>
      <w:proofErr w:type="spellEnd"/>
      <w:r w:rsidRPr="002722AD">
        <w:rPr>
          <w:b w:val="0"/>
          <w:lang w:val="en-US"/>
        </w:rPr>
        <w:t xml:space="preserve"> </w:t>
      </w:r>
      <w:proofErr w:type="gramStart"/>
      <w:r w:rsidRPr="002722AD">
        <w:rPr>
          <w:b w:val="0"/>
          <w:lang w:val="en-US"/>
        </w:rPr>
        <w:t>7.</w:t>
      </w:r>
      <w:r w:rsidR="00D55BE1">
        <w:rPr>
          <w:b w:val="0"/>
          <w:lang w:val="en-US"/>
        </w:rPr>
        <w:t>Chamilo</w:t>
      </w:r>
      <w:proofErr w:type="gramEnd"/>
      <w:r w:rsidRPr="002722AD">
        <w:rPr>
          <w:b w:val="0"/>
          <w:lang w:val="en-US"/>
        </w:rPr>
        <w:t>……</w:t>
      </w:r>
      <w:r w:rsidR="00D55BE1">
        <w:rPr>
          <w:b w:val="0"/>
          <w:lang w:val="en-US"/>
        </w:rPr>
        <w:t>…</w:t>
      </w:r>
      <w:proofErr w:type="gramStart"/>
      <w:r w:rsidR="00D55BE1">
        <w:rPr>
          <w:b w:val="0"/>
          <w:lang w:val="en-US"/>
        </w:rPr>
        <w:t>…..</w:t>
      </w:r>
      <w:proofErr w:type="gramEnd"/>
      <w:r w:rsidRPr="002722AD">
        <w:rPr>
          <w:b w:val="0"/>
          <w:lang w:val="en-US"/>
        </w:rPr>
        <w:t>……………………………………………….</w:t>
      </w:r>
      <w:r w:rsidR="00247ECD" w:rsidRPr="002722AD">
        <w:rPr>
          <w:b w:val="0"/>
          <w:lang w:val="en-US"/>
        </w:rPr>
        <w:t xml:space="preserve">       </w:t>
      </w:r>
      <w:r w:rsidR="00D55BE1">
        <w:rPr>
          <w:b w:val="0"/>
          <w:lang w:val="en-US"/>
        </w:rPr>
        <w:t>26</w:t>
      </w:r>
      <w:r w:rsidR="00247ECD" w:rsidRPr="002722AD">
        <w:rPr>
          <w:b w:val="0"/>
          <w:lang w:val="en-US"/>
        </w:rPr>
        <w:tab/>
      </w:r>
    </w:p>
    <w:p w14:paraId="1163860A" w14:textId="36BCB5F8" w:rsidR="00E67DB9" w:rsidRPr="002722AD" w:rsidRDefault="00E67DB9" w:rsidP="002722AD">
      <w:pPr>
        <w:pStyle w:val="Ttulo6"/>
        <w:spacing w:line="360" w:lineRule="auto"/>
        <w:contextualSpacing/>
        <w:jc w:val="left"/>
        <w:rPr>
          <w:b w:val="0"/>
          <w:lang w:val="en-US"/>
        </w:rPr>
      </w:pPr>
      <w:proofErr w:type="spellStart"/>
      <w:r w:rsidRPr="002722AD">
        <w:rPr>
          <w:b w:val="0"/>
          <w:lang w:val="en-US"/>
        </w:rPr>
        <w:t>Figura</w:t>
      </w:r>
      <w:proofErr w:type="spellEnd"/>
      <w:r w:rsidRPr="002722AD">
        <w:rPr>
          <w:b w:val="0"/>
          <w:lang w:val="en-US"/>
        </w:rPr>
        <w:t xml:space="preserve"> 8.</w:t>
      </w:r>
      <w:r w:rsidR="00D55BE1" w:rsidRPr="00D55BE1">
        <w:rPr>
          <w:b w:val="0"/>
          <w:bCs w:val="0"/>
        </w:rPr>
        <w:t xml:space="preserve"> </w:t>
      </w:r>
      <w:proofErr w:type="spellStart"/>
      <w:r w:rsidR="00D55BE1">
        <w:rPr>
          <w:b w:val="0"/>
          <w:bCs w:val="0"/>
        </w:rPr>
        <w:t>Chamilo</w:t>
      </w:r>
      <w:proofErr w:type="spellEnd"/>
      <w:r w:rsidR="00D55BE1" w:rsidRPr="002722AD">
        <w:rPr>
          <w:b w:val="0"/>
          <w:lang w:val="en-US"/>
        </w:rPr>
        <w:t xml:space="preserve"> </w:t>
      </w:r>
      <w:r w:rsidRPr="002722AD">
        <w:rPr>
          <w:b w:val="0"/>
          <w:lang w:val="en-US"/>
        </w:rPr>
        <w:t>………………………………………………</w:t>
      </w:r>
      <w:proofErr w:type="gramStart"/>
      <w:r w:rsidRPr="002722AD">
        <w:rPr>
          <w:b w:val="0"/>
          <w:lang w:val="en-US"/>
        </w:rPr>
        <w:t>…</w:t>
      </w:r>
      <w:r w:rsidR="00D55BE1">
        <w:rPr>
          <w:b w:val="0"/>
          <w:lang w:val="en-US"/>
        </w:rPr>
        <w:t>….</w:t>
      </w:r>
      <w:proofErr w:type="gramEnd"/>
      <w:r w:rsidRPr="002722AD">
        <w:rPr>
          <w:b w:val="0"/>
          <w:lang w:val="en-US"/>
        </w:rPr>
        <w:t>….</w:t>
      </w:r>
      <w:r w:rsidR="00247ECD" w:rsidRPr="002722AD">
        <w:rPr>
          <w:b w:val="0"/>
          <w:lang w:val="en-US"/>
        </w:rPr>
        <w:t xml:space="preserve">          2</w:t>
      </w:r>
      <w:r w:rsidR="00D55BE1">
        <w:rPr>
          <w:b w:val="0"/>
          <w:lang w:val="en-US"/>
        </w:rPr>
        <w:t>7</w:t>
      </w:r>
      <w:r w:rsidR="00247ECD" w:rsidRPr="002722AD">
        <w:rPr>
          <w:b w:val="0"/>
          <w:lang w:val="en-US"/>
        </w:rPr>
        <w:tab/>
      </w:r>
    </w:p>
    <w:p w14:paraId="3219F93D" w14:textId="023C825D" w:rsidR="00E67DB9" w:rsidRPr="002722AD" w:rsidRDefault="00E67DB9" w:rsidP="002722AD">
      <w:pPr>
        <w:pStyle w:val="Ttulo6"/>
        <w:spacing w:line="360" w:lineRule="auto"/>
        <w:contextualSpacing/>
        <w:jc w:val="left"/>
        <w:rPr>
          <w:b w:val="0"/>
          <w:lang w:val="en-US"/>
        </w:rPr>
      </w:pPr>
      <w:proofErr w:type="spellStart"/>
      <w:r w:rsidRPr="002722AD">
        <w:rPr>
          <w:b w:val="0"/>
          <w:lang w:val="en-US"/>
        </w:rPr>
        <w:t>Figura</w:t>
      </w:r>
      <w:proofErr w:type="spellEnd"/>
      <w:r w:rsidRPr="002722AD">
        <w:rPr>
          <w:b w:val="0"/>
          <w:lang w:val="en-US"/>
        </w:rPr>
        <w:t xml:space="preserve"> </w:t>
      </w:r>
      <w:proofErr w:type="gramStart"/>
      <w:r w:rsidRPr="002722AD">
        <w:rPr>
          <w:b w:val="0"/>
          <w:lang w:val="en-US"/>
        </w:rPr>
        <w:t>9.</w:t>
      </w:r>
      <w:r w:rsidR="00D55BE1">
        <w:rPr>
          <w:b w:val="0"/>
          <w:lang w:val="en-US"/>
        </w:rPr>
        <w:t>Sintesis</w:t>
      </w:r>
      <w:proofErr w:type="gramEnd"/>
      <w:r w:rsidR="00D55BE1" w:rsidRPr="002722AD">
        <w:rPr>
          <w:b w:val="0"/>
          <w:lang w:val="en-US"/>
        </w:rPr>
        <w:t xml:space="preserve"> </w:t>
      </w:r>
      <w:r w:rsidRPr="002722AD">
        <w:rPr>
          <w:b w:val="0"/>
          <w:lang w:val="en-US"/>
        </w:rPr>
        <w:t>……………………………………………………</w:t>
      </w:r>
      <w:r w:rsidR="00D55BE1">
        <w:rPr>
          <w:b w:val="0"/>
          <w:lang w:val="en-US"/>
        </w:rPr>
        <w:t>…..</w:t>
      </w:r>
      <w:r w:rsidRPr="002722AD">
        <w:rPr>
          <w:b w:val="0"/>
          <w:lang w:val="en-US"/>
        </w:rPr>
        <w:t>.</w:t>
      </w:r>
      <w:r w:rsidR="00247ECD" w:rsidRPr="002722AD">
        <w:rPr>
          <w:b w:val="0"/>
          <w:lang w:val="en-US"/>
        </w:rPr>
        <w:t xml:space="preserve">            </w:t>
      </w:r>
      <w:r w:rsidR="00D55BE1">
        <w:rPr>
          <w:b w:val="0"/>
          <w:lang w:val="en-US"/>
        </w:rPr>
        <w:t>28</w:t>
      </w:r>
      <w:r w:rsidR="00247ECD" w:rsidRPr="002722AD">
        <w:rPr>
          <w:b w:val="0"/>
          <w:lang w:val="en-US"/>
        </w:rPr>
        <w:tab/>
      </w:r>
    </w:p>
    <w:p w14:paraId="59BB7C98" w14:textId="77777777" w:rsidR="00307CF2" w:rsidRDefault="00307CF2">
      <w:pPr>
        <w:rPr>
          <w:rFonts w:eastAsiaTheme="majorEastAsia" w:cs="Times New Roman"/>
          <w:color w:val="000000" w:themeColor="text1"/>
          <w:spacing w:val="-6"/>
          <w:szCs w:val="24"/>
          <w:shd w:val="clear" w:color="auto" w:fill="FFFFFF"/>
        </w:rPr>
      </w:pPr>
      <w:bookmarkStart w:id="7" w:name="_Toc129633714"/>
      <w:r>
        <w:br w:type="page"/>
      </w:r>
    </w:p>
    <w:p w14:paraId="26269DA3" w14:textId="28622F40" w:rsidR="00337E26" w:rsidRPr="002722AD" w:rsidRDefault="00337E26" w:rsidP="00427F18">
      <w:pPr>
        <w:pStyle w:val="Ttulo2"/>
      </w:pPr>
      <w:bookmarkStart w:id="8" w:name="_Toc241225723"/>
      <w:r w:rsidRPr="002722AD">
        <w:lastRenderedPageBreak/>
        <w:t>Resumen</w:t>
      </w:r>
      <w:bookmarkEnd w:id="7"/>
      <w:bookmarkEnd w:id="8"/>
      <w:r w:rsidRPr="002722AD">
        <w:t xml:space="preserve"> </w:t>
      </w:r>
    </w:p>
    <w:p w14:paraId="273BE0DE" w14:textId="77777777" w:rsidR="00307CF2" w:rsidRDefault="00307CF2" w:rsidP="002722AD">
      <w:pPr>
        <w:spacing w:line="360" w:lineRule="auto"/>
        <w:ind w:firstLine="720"/>
        <w:rPr>
          <w:rFonts w:cs="Times New Roman"/>
          <w:b w:val="0"/>
          <w:szCs w:val="24"/>
        </w:rPr>
      </w:pPr>
    </w:p>
    <w:p w14:paraId="24FC30C6" w14:textId="08A7C4F7" w:rsidR="00CD591A" w:rsidRPr="002722AD" w:rsidRDefault="00CD591A" w:rsidP="002722AD">
      <w:pPr>
        <w:spacing w:line="360" w:lineRule="auto"/>
        <w:ind w:firstLine="720"/>
        <w:rPr>
          <w:rFonts w:cs="Times New Roman"/>
          <w:b w:val="0"/>
          <w:szCs w:val="24"/>
        </w:rPr>
      </w:pPr>
      <w:r w:rsidRPr="002722AD">
        <w:rPr>
          <w:rFonts w:cs="Times New Roman"/>
          <w:b w:val="0"/>
          <w:szCs w:val="24"/>
        </w:rPr>
        <w:t>Uno de los principales desafíos que enfrentan actualmente los estudiantes de educación secundaria está relacionado con el uso adecuado de las tecnologías digitales y las dificultades para aprovechar las herramientas informáticas como apoyo a su aprendizaje. Esta situación se hace evidente en el desarrollo del curso de Educación para el Trabajo (EPT), donde los estudiantes necesitan fortalecer sus competencias digitales para buscar información, desarrollar actividades, elaborar proyectos, utilizar aplicaciones informáticas y presentar sus trabajos de manera adecuada.</w:t>
      </w:r>
    </w:p>
    <w:p w14:paraId="79E7DE2A" w14:textId="77777777" w:rsidR="00CD591A" w:rsidRPr="002722AD" w:rsidRDefault="00CD591A" w:rsidP="002722AD">
      <w:pPr>
        <w:spacing w:line="360" w:lineRule="auto"/>
        <w:rPr>
          <w:rFonts w:cs="Times New Roman"/>
          <w:b w:val="0"/>
          <w:szCs w:val="24"/>
        </w:rPr>
      </w:pPr>
    </w:p>
    <w:p w14:paraId="4F42E0FA" w14:textId="02F5EE1C" w:rsidR="00CD591A" w:rsidRPr="002722AD" w:rsidRDefault="00CD591A" w:rsidP="002722AD">
      <w:pPr>
        <w:spacing w:line="360" w:lineRule="auto"/>
        <w:ind w:firstLine="720"/>
        <w:rPr>
          <w:rFonts w:cs="Times New Roman"/>
          <w:b w:val="0"/>
          <w:szCs w:val="24"/>
        </w:rPr>
      </w:pPr>
      <w:r w:rsidRPr="002722AD">
        <w:rPr>
          <w:rFonts w:cs="Times New Roman"/>
          <w:b w:val="0"/>
          <w:szCs w:val="24"/>
        </w:rPr>
        <w:t xml:space="preserve">Este estudio de investigación comprende el objetivo conjunto de considerar, el uso de las plataformas virtuales de mayor importancia dentro del proceso de enseñanza-aprendizaje. Herramientas como Google Classroom, Moodle y Microsoft </w:t>
      </w:r>
      <w:proofErr w:type="spellStart"/>
      <w:r w:rsidRPr="002722AD">
        <w:rPr>
          <w:rFonts w:cs="Times New Roman"/>
          <w:b w:val="0"/>
          <w:szCs w:val="24"/>
        </w:rPr>
        <w:t>Teams</w:t>
      </w:r>
      <w:proofErr w:type="spellEnd"/>
      <w:r w:rsidR="005B606E" w:rsidRPr="002722AD">
        <w:rPr>
          <w:rFonts w:cs="Times New Roman"/>
          <w:b w:val="0"/>
          <w:szCs w:val="24"/>
        </w:rPr>
        <w:t xml:space="preserve"> </w:t>
      </w:r>
      <w:r w:rsidRPr="002722AD">
        <w:rPr>
          <w:rFonts w:cs="Times New Roman"/>
          <w:b w:val="0"/>
          <w:szCs w:val="24"/>
        </w:rPr>
        <w:t>y correos</w:t>
      </w:r>
      <w:r w:rsidR="005B606E" w:rsidRPr="002722AD">
        <w:rPr>
          <w:rFonts w:cs="Times New Roman"/>
          <w:b w:val="0"/>
          <w:szCs w:val="24"/>
        </w:rPr>
        <w:t xml:space="preserve"> </w:t>
      </w:r>
      <w:r w:rsidRPr="002722AD">
        <w:rPr>
          <w:rFonts w:cs="Times New Roman"/>
          <w:b w:val="0"/>
          <w:szCs w:val="24"/>
        </w:rPr>
        <w:t>u otros que permiten a los docentes organizar contenidos, asignar actividades, recibir trabajos, brindar retroalimentación y realizar un seguimiento del progreso académico</w:t>
      </w:r>
      <w:r w:rsidR="005B606E" w:rsidRPr="002722AD">
        <w:rPr>
          <w:rFonts w:cs="Times New Roman"/>
          <w:b w:val="0"/>
          <w:szCs w:val="24"/>
        </w:rPr>
        <w:t xml:space="preserve"> a los alumnos</w:t>
      </w:r>
      <w:r w:rsidRPr="002722AD">
        <w:rPr>
          <w:rFonts w:cs="Times New Roman"/>
          <w:b w:val="0"/>
          <w:szCs w:val="24"/>
        </w:rPr>
        <w:t>. Sin embargo, no todos los estudiantes utilizan estas plataformas de manera eficiente. Algunos presentan dificultades para ingresar, localizar materiales, enviar tareas, participar en actividades virtuales o utilizar correctamente los recursos digitales disponibles.</w:t>
      </w:r>
    </w:p>
    <w:p w14:paraId="6A22C94F" w14:textId="77777777" w:rsidR="005B606E" w:rsidRPr="002722AD" w:rsidRDefault="005B606E" w:rsidP="002722AD">
      <w:pPr>
        <w:spacing w:line="360" w:lineRule="auto"/>
        <w:ind w:firstLine="720"/>
        <w:rPr>
          <w:rFonts w:cs="Times New Roman"/>
          <w:b w:val="0"/>
          <w:szCs w:val="24"/>
        </w:rPr>
      </w:pPr>
    </w:p>
    <w:p w14:paraId="469E957D" w14:textId="4E336577" w:rsidR="00DA30BC" w:rsidRPr="002722AD" w:rsidRDefault="00CD591A" w:rsidP="002722AD">
      <w:pPr>
        <w:spacing w:line="360" w:lineRule="auto"/>
        <w:ind w:firstLine="720"/>
        <w:rPr>
          <w:rFonts w:cs="Times New Roman"/>
          <w:b w:val="0"/>
          <w:szCs w:val="24"/>
        </w:rPr>
      </w:pPr>
      <w:r w:rsidRPr="002722AD">
        <w:rPr>
          <w:rFonts w:cs="Times New Roman"/>
          <w:b w:val="0"/>
          <w:szCs w:val="24"/>
        </w:rPr>
        <w:t xml:space="preserve">La presente investigación surge ante la necesidad de conocer de qué manera el empleo de herramientas digitales puede contribuir al aprendizaje de los estudiantes en un contexto educativo cada vez más relacionado con la tecnología. Como objetivo general, se plantea determinar la influencia del uso de plataformas virtuales en el rendimiento académico de los estudiantes de educación secundaria en el área de EPT. Asimismo, se establecieron objetivos </w:t>
      </w:r>
    </w:p>
    <w:p w14:paraId="4CD9C323" w14:textId="7BDBA3B5" w:rsidR="005865DB" w:rsidRPr="002722AD" w:rsidRDefault="005865DB" w:rsidP="002722AD">
      <w:pPr>
        <w:spacing w:line="360" w:lineRule="auto"/>
        <w:rPr>
          <w:rFonts w:cs="Times New Roman"/>
          <w:b w:val="0"/>
          <w:szCs w:val="24"/>
        </w:rPr>
      </w:pPr>
      <w:r w:rsidRPr="002722AD">
        <w:rPr>
          <w:rFonts w:cs="Times New Roman"/>
          <w:b w:val="0"/>
          <w:szCs w:val="24"/>
        </w:rPr>
        <w:br w:type="page"/>
      </w:r>
    </w:p>
    <w:p w14:paraId="334A1335" w14:textId="77777777" w:rsidR="00A56E2B" w:rsidRDefault="00A56E2B" w:rsidP="00427F18">
      <w:pPr>
        <w:pStyle w:val="Ttulo2"/>
        <w:sectPr w:rsidR="00A56E2B" w:rsidSect="00A56E2B">
          <w:headerReference w:type="default" r:id="rId12"/>
          <w:pgSz w:w="12240" w:h="15840"/>
          <w:pgMar w:top="1418" w:right="1418" w:bottom="1418" w:left="1701" w:header="717" w:footer="0" w:gutter="0"/>
          <w:pgNumType w:fmt="lowerRoman"/>
          <w:cols w:space="720"/>
        </w:sectPr>
      </w:pPr>
      <w:bookmarkStart w:id="9" w:name="_Toc129633715"/>
    </w:p>
    <w:p w14:paraId="591FF0AD" w14:textId="58924030" w:rsidR="00DA30BC" w:rsidRPr="002722AD" w:rsidRDefault="00DA30BC" w:rsidP="00427F18">
      <w:pPr>
        <w:pStyle w:val="Ttulo2"/>
      </w:pPr>
      <w:bookmarkStart w:id="10" w:name="_Toc241225724"/>
      <w:r w:rsidRPr="002722AD">
        <w:lastRenderedPageBreak/>
        <w:t>Introducción</w:t>
      </w:r>
      <w:bookmarkEnd w:id="9"/>
      <w:bookmarkEnd w:id="10"/>
    </w:p>
    <w:p w14:paraId="305FC29D" w14:textId="77777777" w:rsidR="005865DB" w:rsidRPr="002722AD" w:rsidRDefault="005865DB" w:rsidP="002722AD">
      <w:pPr>
        <w:spacing w:line="360" w:lineRule="auto"/>
        <w:ind w:firstLine="720"/>
        <w:rPr>
          <w:rFonts w:cs="Times New Roman"/>
          <w:b w:val="0"/>
          <w:bCs/>
          <w:szCs w:val="24"/>
        </w:rPr>
      </w:pPr>
    </w:p>
    <w:p w14:paraId="72BC5398" w14:textId="72F4B20E" w:rsidR="005865DB" w:rsidRPr="002722AD" w:rsidRDefault="005865DB" w:rsidP="002722AD">
      <w:pPr>
        <w:spacing w:line="360" w:lineRule="auto"/>
        <w:ind w:firstLine="720"/>
        <w:rPr>
          <w:rFonts w:cs="Times New Roman"/>
          <w:b w:val="0"/>
          <w:bCs/>
          <w:szCs w:val="24"/>
        </w:rPr>
      </w:pPr>
      <w:r w:rsidRPr="002722AD">
        <w:rPr>
          <w:rFonts w:cs="Times New Roman"/>
          <w:b w:val="0"/>
          <w:bCs/>
          <w:szCs w:val="24"/>
        </w:rPr>
        <w:t>A lo largo de los últimos años, las tecnologías de la información y la comunicación han transformado significativamente los procesos educativos, permitiendo nuevas formas de enseñanza y aprendizaje. En este contexto, las plataformas virtuales se han convertido en herramientas fundamentales para facilitar el acceso a los contenidos, promover la interacción entre docentes y estudiantes, y fortalecer el desarrollo de competencias digitales. Por ello, resulta importante destacar que estas herramientas deben ser utilizadas de manera adecuada, dinámica y pedagógica, especialmente en el área de Educación para el Trabajo (EPT), donde los estudiantes requieren desarrollar habilidades tecnológicas, emprendedoras y laborales que les permitan afrontar los desafíos de una sociedad cada vez más digitalizada.</w:t>
      </w:r>
    </w:p>
    <w:p w14:paraId="3DDFD698" w14:textId="77777777" w:rsidR="005865DB" w:rsidRPr="002722AD" w:rsidRDefault="005865DB" w:rsidP="002722AD">
      <w:pPr>
        <w:spacing w:line="360" w:lineRule="auto"/>
        <w:rPr>
          <w:rFonts w:cs="Times New Roman"/>
          <w:b w:val="0"/>
          <w:bCs/>
          <w:szCs w:val="24"/>
        </w:rPr>
      </w:pPr>
    </w:p>
    <w:p w14:paraId="4F38601B" w14:textId="77777777" w:rsidR="005865DB" w:rsidRPr="002722AD" w:rsidRDefault="005865DB" w:rsidP="002722AD">
      <w:pPr>
        <w:spacing w:line="360" w:lineRule="auto"/>
        <w:ind w:firstLine="720"/>
        <w:rPr>
          <w:rFonts w:cs="Times New Roman"/>
          <w:b w:val="0"/>
          <w:bCs/>
          <w:szCs w:val="24"/>
        </w:rPr>
      </w:pPr>
      <w:r w:rsidRPr="002722AD">
        <w:rPr>
          <w:rFonts w:cs="Times New Roman"/>
          <w:b w:val="0"/>
          <w:bCs/>
          <w:szCs w:val="24"/>
        </w:rPr>
        <w:t>Sin embargo, se observa que muchos estudiantes presentan dificultades para aprovechar plenamente los recursos y beneficios que ofrecen las plataformas virtuales. Esta situación genera la necesidad de analizar por qué algunos estudiantes no logran utilizar eficazmente estas herramientas y cómo ello puede influir en su rendimiento académico dentro del área de EPT.</w:t>
      </w:r>
    </w:p>
    <w:p w14:paraId="40CBD250" w14:textId="77777777" w:rsidR="005865DB" w:rsidRPr="002722AD" w:rsidRDefault="005865DB" w:rsidP="002722AD">
      <w:pPr>
        <w:spacing w:line="360" w:lineRule="auto"/>
        <w:rPr>
          <w:rFonts w:cs="Times New Roman"/>
          <w:b w:val="0"/>
          <w:bCs/>
          <w:szCs w:val="24"/>
        </w:rPr>
      </w:pPr>
    </w:p>
    <w:p w14:paraId="66500D1E" w14:textId="77777777" w:rsidR="005865DB" w:rsidRPr="002722AD" w:rsidRDefault="005865DB" w:rsidP="002722AD">
      <w:pPr>
        <w:spacing w:line="360" w:lineRule="auto"/>
        <w:ind w:firstLine="720"/>
        <w:rPr>
          <w:rFonts w:cs="Times New Roman"/>
          <w:b w:val="0"/>
          <w:bCs/>
          <w:szCs w:val="24"/>
        </w:rPr>
      </w:pPr>
      <w:r w:rsidRPr="002722AD">
        <w:rPr>
          <w:rFonts w:cs="Times New Roman"/>
          <w:b w:val="0"/>
          <w:bCs/>
          <w:szCs w:val="24"/>
        </w:rPr>
        <w:t>Ante esta problemática, la presente investigación busca brindar fundamentos teóricos relacionados con el uso de plataformas virtuales y su influencia en el rendimiento académico. Para ello, se abordan aspectos como las tecnologías educativas, las plataformas virtuales de aprendizaje, las competencias digitales, la participación estudiantil, el aprendizaje autónomo, la retroalimentación virtual y la importancia de integrar adecuadamente las herramientas tecnológicas en el proceso educativo.</w:t>
      </w:r>
    </w:p>
    <w:p w14:paraId="281431BC" w14:textId="77777777" w:rsidR="005865DB" w:rsidRPr="002722AD" w:rsidRDefault="005865DB" w:rsidP="002722AD">
      <w:pPr>
        <w:spacing w:line="360" w:lineRule="auto"/>
        <w:rPr>
          <w:rFonts w:cs="Times New Roman"/>
          <w:b w:val="0"/>
          <w:bCs/>
          <w:szCs w:val="24"/>
        </w:rPr>
      </w:pPr>
    </w:p>
    <w:p w14:paraId="3D8772F7" w14:textId="77777777" w:rsidR="005865DB" w:rsidRPr="002722AD" w:rsidRDefault="005865DB" w:rsidP="002722AD">
      <w:pPr>
        <w:spacing w:line="360" w:lineRule="auto"/>
        <w:ind w:firstLine="720"/>
        <w:rPr>
          <w:rFonts w:cs="Times New Roman"/>
          <w:b w:val="0"/>
          <w:bCs/>
          <w:szCs w:val="24"/>
        </w:rPr>
      </w:pPr>
      <w:r w:rsidRPr="002722AD">
        <w:rPr>
          <w:rFonts w:cs="Times New Roman"/>
          <w:b w:val="0"/>
          <w:bCs/>
          <w:szCs w:val="24"/>
        </w:rPr>
        <w:t xml:space="preserve">En el segundo capítulo se desarrollan los principales conceptos y dimensiones relacionadas con las plataformas virtuales y el rendimiento académico, considerando los factores que intervienen en ambas variables. En el tercer capítulo se presenta la síntesis de la investigación realizada, incluyendo el análisis e interpretación de los resultados obtenidos. </w:t>
      </w:r>
    </w:p>
    <w:p w14:paraId="6F66C7E6" w14:textId="0FB568F0" w:rsidR="005865DB" w:rsidRPr="002722AD" w:rsidRDefault="005865DB" w:rsidP="002722AD">
      <w:pPr>
        <w:spacing w:line="360" w:lineRule="auto"/>
        <w:ind w:firstLine="720"/>
        <w:rPr>
          <w:rFonts w:cs="Times New Roman"/>
          <w:b w:val="0"/>
          <w:bCs/>
          <w:szCs w:val="24"/>
        </w:rPr>
        <w:sectPr w:rsidR="005865DB" w:rsidRPr="002722AD" w:rsidSect="00A56E2B">
          <w:pgSz w:w="12240" w:h="15840"/>
          <w:pgMar w:top="1418" w:right="1418" w:bottom="1418" w:left="1701" w:header="717" w:footer="0" w:gutter="0"/>
          <w:cols w:space="720"/>
        </w:sectPr>
      </w:pPr>
      <w:r w:rsidRPr="002722AD">
        <w:rPr>
          <w:rFonts w:cs="Times New Roman"/>
          <w:b w:val="0"/>
          <w:bCs/>
          <w:szCs w:val="24"/>
        </w:rPr>
        <w:lastRenderedPageBreak/>
        <w:t>Finalmente, en el cuarto capítulo se exponen las conclusiones, apreciaciones críticas y recomendaciones orientadas a mejorar el uso de las plataformas virtuales y fortalecer el aprendizaje de los estudiantes en el área de Educación para el Trabajo de la educación secundaria.</w:t>
      </w:r>
    </w:p>
    <w:p w14:paraId="2B2FC016" w14:textId="77777777" w:rsidR="00A06083" w:rsidRPr="002722AD" w:rsidRDefault="00411255" w:rsidP="00B8577E">
      <w:pPr>
        <w:pStyle w:val="Ttulo1"/>
      </w:pPr>
      <w:bookmarkStart w:id="11" w:name="_Toc129633716"/>
      <w:bookmarkStart w:id="12" w:name="_Toc241225725"/>
      <w:r w:rsidRPr="002722AD">
        <w:lastRenderedPageBreak/>
        <w:t>Capítulo I</w:t>
      </w:r>
      <w:bookmarkEnd w:id="12"/>
      <w:r w:rsidRPr="002722AD">
        <w:t xml:space="preserve"> </w:t>
      </w:r>
      <w:bookmarkEnd w:id="11"/>
    </w:p>
    <w:p w14:paraId="3D72BD50" w14:textId="7EFA0BB3" w:rsidR="00A27647" w:rsidRDefault="008C7414" w:rsidP="00427F18">
      <w:pPr>
        <w:pStyle w:val="Ttulo2"/>
      </w:pPr>
      <w:bookmarkStart w:id="13" w:name="_Toc241225726"/>
      <w:r w:rsidRPr="002722AD">
        <w:t>ÁREA DE EDUCACIÓN PARA EL TRABAJO EN LA EDUCACIÓN SECUNDARIA REGULAR.</w:t>
      </w:r>
      <w:bookmarkEnd w:id="13"/>
    </w:p>
    <w:p w14:paraId="39760C9D" w14:textId="77777777" w:rsidR="00307CF2" w:rsidRPr="00307CF2" w:rsidRDefault="00307CF2" w:rsidP="00307CF2"/>
    <w:p w14:paraId="5764E8F9" w14:textId="3207A5C3" w:rsidR="00F32D48" w:rsidRPr="00F32D48" w:rsidRDefault="00F32D48" w:rsidP="00427F18">
      <w:pPr>
        <w:pStyle w:val="Ttulo2"/>
      </w:pPr>
      <w:bookmarkStart w:id="14" w:name="_Toc241225727"/>
      <w:r w:rsidRPr="00F32D48">
        <w:t>1</w:t>
      </w:r>
      <w:r w:rsidRPr="00F32D48">
        <w:t>.1 Realidad problemática</w:t>
      </w:r>
      <w:bookmarkEnd w:id="14"/>
    </w:p>
    <w:p w14:paraId="554A6CE6" w14:textId="77777777" w:rsidR="00F32D48" w:rsidRPr="00F32D48" w:rsidRDefault="00F32D48" w:rsidP="00F32D48">
      <w:pPr>
        <w:spacing w:line="360" w:lineRule="auto"/>
        <w:rPr>
          <w:b w:val="0"/>
          <w:bCs/>
          <w:szCs w:val="24"/>
        </w:rPr>
      </w:pPr>
      <w:r w:rsidRPr="00F32D48">
        <w:rPr>
          <w:b w:val="0"/>
          <w:bCs/>
          <w:szCs w:val="24"/>
        </w:rPr>
        <w:t>En las instituciones educativas de educación secundaria, las herramientas digitales se han convertido progresivamente en recursos de apoyo para las actividades académicas. Sin embargo, disponer de una plataforma virtual no significa necesariamente que esta sea utilizada de manera pedagógica.</w:t>
      </w:r>
    </w:p>
    <w:p w14:paraId="2340A898" w14:textId="77777777" w:rsidR="00F32D48" w:rsidRPr="00F32D48" w:rsidRDefault="00F32D48" w:rsidP="00F32D48">
      <w:pPr>
        <w:spacing w:line="360" w:lineRule="auto"/>
        <w:rPr>
          <w:b w:val="0"/>
          <w:bCs/>
          <w:szCs w:val="24"/>
        </w:rPr>
      </w:pPr>
      <w:r w:rsidRPr="00F32D48">
        <w:rPr>
          <w:b w:val="0"/>
          <w:bCs/>
          <w:szCs w:val="24"/>
        </w:rPr>
        <w:t>En algunas situaciones, los estudiantes utilizan las plataformas únicamente para descargar documentos o entregar tareas. En otros casos, pueden aprovecharse para desarrollar actividades interactivas, evaluaciones, proyectos colaborativos y retroalimentación.</w:t>
      </w:r>
    </w:p>
    <w:p w14:paraId="02909E6C" w14:textId="77777777" w:rsidR="00F32D48" w:rsidRPr="00F32D48" w:rsidRDefault="00F32D48" w:rsidP="00F32D48">
      <w:pPr>
        <w:spacing w:line="360" w:lineRule="auto"/>
        <w:rPr>
          <w:b w:val="0"/>
          <w:bCs/>
          <w:szCs w:val="24"/>
        </w:rPr>
      </w:pPr>
      <w:r w:rsidRPr="00F32D48">
        <w:rPr>
          <w:b w:val="0"/>
          <w:bCs/>
          <w:szCs w:val="24"/>
        </w:rPr>
        <w:t>Esta diferencia en el uso puede tener importancia en el aprendizaje de EPT, debido a que el área requiere que los estudiantes desarrollen proyectos y produzcan evidencias concretas de aprendizaje.</w:t>
      </w:r>
    </w:p>
    <w:p w14:paraId="011A487D" w14:textId="77777777" w:rsidR="00F32D48" w:rsidRPr="00F32D48" w:rsidRDefault="00F32D48" w:rsidP="00F32D48">
      <w:pPr>
        <w:spacing w:line="360" w:lineRule="auto"/>
        <w:rPr>
          <w:b w:val="0"/>
          <w:bCs/>
          <w:szCs w:val="24"/>
        </w:rPr>
      </w:pPr>
      <w:r w:rsidRPr="00F32D48">
        <w:rPr>
          <w:b w:val="0"/>
          <w:bCs/>
          <w:szCs w:val="24"/>
        </w:rPr>
        <w:t xml:space="preserve">Una investigación realizada en la UNE sobre herramientas virtuales y aprendizaje de EPT en estudiantes de secundaria utilizó un enfoque cuantitativo y un diseño no experimental, mostrando que este tema constituye una línea de investigación pertinente en el contexto educativo peruano. </w:t>
      </w:r>
    </w:p>
    <w:p w14:paraId="685BA02D" w14:textId="77777777" w:rsidR="00F32D48" w:rsidRPr="00F32D48" w:rsidRDefault="00F32D48" w:rsidP="00F32D48">
      <w:pPr>
        <w:spacing w:line="360" w:lineRule="auto"/>
        <w:rPr>
          <w:b w:val="0"/>
          <w:bCs/>
          <w:szCs w:val="24"/>
        </w:rPr>
      </w:pPr>
      <w:r w:rsidRPr="00F32D48">
        <w:rPr>
          <w:b w:val="0"/>
          <w:bCs/>
          <w:szCs w:val="24"/>
        </w:rPr>
        <w:t xml:space="preserve">También existe una investigación de 2025 específicamente relacionada con Google Meet y el desarrollo de competencias en EPT, realizada en una institución educativa de la UGEL 09 Huaura. El estudio utilizó un diseño descriptivo-correlacional y cuestionarios para analizar las variables. </w:t>
      </w:r>
    </w:p>
    <w:p w14:paraId="1E1CDB1A" w14:textId="77777777" w:rsidR="00F32D48" w:rsidRDefault="00F32D48" w:rsidP="00F32D48">
      <w:pPr>
        <w:spacing w:line="360" w:lineRule="auto"/>
        <w:rPr>
          <w:b w:val="0"/>
          <w:bCs/>
          <w:szCs w:val="24"/>
        </w:rPr>
      </w:pPr>
      <w:r w:rsidRPr="00F32D48">
        <w:rPr>
          <w:b w:val="0"/>
          <w:bCs/>
          <w:szCs w:val="24"/>
        </w:rPr>
        <w:t>Por ello, resulta pertinente investigar de manera sistemática la relación entre el uso de plataformas virtuales y el rendimiento académico.</w:t>
      </w:r>
    </w:p>
    <w:p w14:paraId="4D6A2C62" w14:textId="77777777" w:rsidR="00307CF2" w:rsidRDefault="00307CF2" w:rsidP="00427F18">
      <w:pPr>
        <w:pStyle w:val="Ttulo2"/>
      </w:pPr>
    </w:p>
    <w:p w14:paraId="3DBC9ECE" w14:textId="7B2173F3" w:rsidR="00F32D48" w:rsidRPr="00F32D48" w:rsidRDefault="00F32D48" w:rsidP="00427F18">
      <w:pPr>
        <w:pStyle w:val="Ttulo2"/>
      </w:pPr>
      <w:bookmarkStart w:id="15" w:name="_Toc241225728"/>
      <w:r w:rsidRPr="00F32D48">
        <w:t>1.2</w:t>
      </w:r>
      <w:r w:rsidRPr="00F32D48">
        <w:t>. FORMULACIÓN DEL PROBLEMA</w:t>
      </w:r>
      <w:bookmarkEnd w:id="15"/>
    </w:p>
    <w:p w14:paraId="082510E4" w14:textId="70CB88C7" w:rsidR="00F32D48" w:rsidRPr="00F32D48" w:rsidRDefault="00F32D48" w:rsidP="00427F18">
      <w:pPr>
        <w:pStyle w:val="Ttulo2"/>
      </w:pPr>
      <w:bookmarkStart w:id="16" w:name="_Toc241225729"/>
      <w:r w:rsidRPr="00F32D48">
        <w:t>1.2</w:t>
      </w:r>
      <w:r w:rsidRPr="00F32D48">
        <w:t>.1 Problema general</w:t>
      </w:r>
      <w:bookmarkEnd w:id="16"/>
    </w:p>
    <w:p w14:paraId="1105BC52" w14:textId="77777777" w:rsidR="00F32D48" w:rsidRPr="00F32D48" w:rsidRDefault="00F32D48" w:rsidP="00F32D48">
      <w:pPr>
        <w:spacing w:line="360" w:lineRule="auto"/>
        <w:rPr>
          <w:b w:val="0"/>
          <w:bCs/>
          <w:szCs w:val="24"/>
        </w:rPr>
      </w:pPr>
      <w:r w:rsidRPr="00F32D48">
        <w:rPr>
          <w:b w:val="0"/>
          <w:bCs/>
          <w:szCs w:val="24"/>
        </w:rPr>
        <w:t>¿Qué relación existe entre el uso de plataformas virtuales y el rendimiento académico en el área de Educación para el Trabajo en estudiantes de educación secundaria?</w:t>
      </w:r>
    </w:p>
    <w:p w14:paraId="24163FD3" w14:textId="77468EE8" w:rsidR="00F32D48" w:rsidRPr="00F32D48" w:rsidRDefault="00F32D48" w:rsidP="00F32D48">
      <w:pPr>
        <w:spacing w:line="360" w:lineRule="auto"/>
        <w:rPr>
          <w:b w:val="0"/>
          <w:bCs/>
          <w:szCs w:val="24"/>
        </w:rPr>
      </w:pPr>
      <w:r w:rsidRPr="00F32D48">
        <w:rPr>
          <w:b w:val="0"/>
          <w:bCs/>
          <w:szCs w:val="24"/>
        </w:rPr>
        <w:t>1.2</w:t>
      </w:r>
      <w:r w:rsidRPr="00F32D48">
        <w:rPr>
          <w:b w:val="0"/>
          <w:bCs/>
          <w:szCs w:val="24"/>
        </w:rPr>
        <w:t>.2 Problemas específicos</w:t>
      </w:r>
    </w:p>
    <w:p w14:paraId="049B57AD" w14:textId="77777777" w:rsidR="00F32D48" w:rsidRPr="00F32D48" w:rsidRDefault="00F32D48" w:rsidP="00F32D48">
      <w:pPr>
        <w:spacing w:line="360" w:lineRule="auto"/>
        <w:rPr>
          <w:b w:val="0"/>
          <w:bCs/>
          <w:szCs w:val="24"/>
        </w:rPr>
      </w:pPr>
      <w:r w:rsidRPr="00F32D48">
        <w:rPr>
          <w:b w:val="0"/>
          <w:bCs/>
          <w:szCs w:val="24"/>
        </w:rPr>
        <w:lastRenderedPageBreak/>
        <w:t>1.</w:t>
      </w:r>
      <w:r w:rsidRPr="00F32D48">
        <w:rPr>
          <w:b w:val="0"/>
          <w:bCs/>
          <w:szCs w:val="24"/>
        </w:rPr>
        <w:tab/>
        <w:t xml:space="preserve">¿Qué relación existe entre el acceso y uso de plataformas virtuales y el rendimiento académico? </w:t>
      </w:r>
    </w:p>
    <w:p w14:paraId="567F290A" w14:textId="77777777" w:rsidR="00F32D48" w:rsidRPr="00F32D48" w:rsidRDefault="00F32D48" w:rsidP="00F32D48">
      <w:pPr>
        <w:spacing w:line="360" w:lineRule="auto"/>
        <w:rPr>
          <w:b w:val="0"/>
          <w:bCs/>
          <w:szCs w:val="24"/>
        </w:rPr>
      </w:pPr>
      <w:r w:rsidRPr="00F32D48">
        <w:rPr>
          <w:b w:val="0"/>
          <w:bCs/>
          <w:szCs w:val="24"/>
        </w:rPr>
        <w:t>2.</w:t>
      </w:r>
      <w:r w:rsidRPr="00F32D48">
        <w:rPr>
          <w:b w:val="0"/>
          <w:bCs/>
          <w:szCs w:val="24"/>
        </w:rPr>
        <w:tab/>
        <w:t xml:space="preserve">¿Qué relación existe entre el uso de recursos digitales y el rendimiento académico? </w:t>
      </w:r>
    </w:p>
    <w:p w14:paraId="67565061" w14:textId="77777777" w:rsidR="00F32D48" w:rsidRPr="00F32D48" w:rsidRDefault="00F32D48" w:rsidP="00F32D48">
      <w:pPr>
        <w:spacing w:line="360" w:lineRule="auto"/>
        <w:rPr>
          <w:b w:val="0"/>
          <w:bCs/>
          <w:szCs w:val="24"/>
        </w:rPr>
      </w:pPr>
      <w:r w:rsidRPr="00F32D48">
        <w:rPr>
          <w:b w:val="0"/>
          <w:bCs/>
          <w:szCs w:val="24"/>
        </w:rPr>
        <w:t>3.</w:t>
      </w:r>
      <w:r w:rsidRPr="00F32D48">
        <w:rPr>
          <w:b w:val="0"/>
          <w:bCs/>
          <w:szCs w:val="24"/>
        </w:rPr>
        <w:tab/>
        <w:t xml:space="preserve">¿Qué relación existe entre la participación en actividades virtuales y el rendimiento académico? </w:t>
      </w:r>
    </w:p>
    <w:p w14:paraId="4133CC89" w14:textId="77777777" w:rsidR="00F32D48" w:rsidRPr="00F32D48" w:rsidRDefault="00F32D48" w:rsidP="00F32D48">
      <w:pPr>
        <w:spacing w:line="360" w:lineRule="auto"/>
        <w:rPr>
          <w:b w:val="0"/>
          <w:bCs/>
          <w:szCs w:val="24"/>
        </w:rPr>
      </w:pPr>
    </w:p>
    <w:p w14:paraId="79A4DC6C" w14:textId="45345A75" w:rsidR="00F32D48" w:rsidRPr="00F32D48" w:rsidRDefault="00817227" w:rsidP="00427F18">
      <w:pPr>
        <w:pStyle w:val="Ttulo2"/>
      </w:pPr>
      <w:bookmarkStart w:id="17" w:name="_Toc241225730"/>
      <w:r>
        <w:t>1.3</w:t>
      </w:r>
      <w:r w:rsidR="00F32D48" w:rsidRPr="00F32D48">
        <w:t>. OBJETIVOS</w:t>
      </w:r>
      <w:bookmarkEnd w:id="17"/>
    </w:p>
    <w:p w14:paraId="44A90FAC" w14:textId="320C3A77" w:rsidR="00F32D48" w:rsidRPr="00F32D48" w:rsidRDefault="00817227" w:rsidP="00427F18">
      <w:pPr>
        <w:pStyle w:val="Ttulo2"/>
      </w:pPr>
      <w:bookmarkStart w:id="18" w:name="_Toc241225731"/>
      <w:r>
        <w:t>1.3</w:t>
      </w:r>
      <w:r w:rsidR="00F32D48" w:rsidRPr="00F32D48">
        <w:t>.1 Objetivo general</w:t>
      </w:r>
      <w:bookmarkEnd w:id="18"/>
    </w:p>
    <w:p w14:paraId="24CB1DD1" w14:textId="77777777" w:rsidR="00F32D48" w:rsidRPr="00F32D48" w:rsidRDefault="00F32D48" w:rsidP="00F32D48">
      <w:pPr>
        <w:spacing w:line="360" w:lineRule="auto"/>
        <w:rPr>
          <w:b w:val="0"/>
          <w:bCs/>
          <w:szCs w:val="24"/>
        </w:rPr>
      </w:pPr>
      <w:r w:rsidRPr="00F32D48">
        <w:rPr>
          <w:b w:val="0"/>
          <w:bCs/>
          <w:szCs w:val="24"/>
        </w:rPr>
        <w:t>Determinar la relación entre el uso de plataformas virtuales y el rendimiento académico en el área de Educación para el Trabajo en estudiantes de educación secundaria.</w:t>
      </w:r>
    </w:p>
    <w:p w14:paraId="1F4396B9" w14:textId="193DD4C6" w:rsidR="00F32D48" w:rsidRPr="00F32D48" w:rsidRDefault="00F32D48" w:rsidP="00F32D48">
      <w:pPr>
        <w:spacing w:line="360" w:lineRule="auto"/>
        <w:rPr>
          <w:b w:val="0"/>
          <w:bCs/>
          <w:szCs w:val="24"/>
        </w:rPr>
      </w:pPr>
      <w:r w:rsidRPr="00F32D48">
        <w:rPr>
          <w:b w:val="0"/>
          <w:bCs/>
          <w:szCs w:val="24"/>
        </w:rPr>
        <w:t>2</w:t>
      </w:r>
      <w:r w:rsidRPr="00F32D48">
        <w:rPr>
          <w:b w:val="0"/>
          <w:bCs/>
          <w:szCs w:val="24"/>
        </w:rPr>
        <w:t>.2 Objetivos específicos</w:t>
      </w:r>
    </w:p>
    <w:p w14:paraId="7EF9E8BB" w14:textId="77777777" w:rsidR="00F32D48" w:rsidRPr="00F32D48" w:rsidRDefault="00F32D48" w:rsidP="00F32D48">
      <w:pPr>
        <w:spacing w:line="360" w:lineRule="auto"/>
        <w:rPr>
          <w:b w:val="0"/>
          <w:bCs/>
          <w:szCs w:val="24"/>
        </w:rPr>
      </w:pPr>
      <w:r w:rsidRPr="00F32D48">
        <w:rPr>
          <w:b w:val="0"/>
          <w:bCs/>
          <w:szCs w:val="24"/>
        </w:rPr>
        <w:t>•</w:t>
      </w:r>
      <w:r w:rsidRPr="00F32D48">
        <w:rPr>
          <w:b w:val="0"/>
          <w:bCs/>
          <w:szCs w:val="24"/>
        </w:rPr>
        <w:tab/>
        <w:t xml:space="preserve">Determinar la relación entre el acceso y uso de plataformas virtuales y el rendimiento académico. </w:t>
      </w:r>
    </w:p>
    <w:p w14:paraId="5462509C" w14:textId="77777777" w:rsidR="00F32D48" w:rsidRPr="00F32D48" w:rsidRDefault="00F32D48" w:rsidP="00F32D48">
      <w:pPr>
        <w:spacing w:line="360" w:lineRule="auto"/>
        <w:rPr>
          <w:b w:val="0"/>
          <w:bCs/>
          <w:szCs w:val="24"/>
        </w:rPr>
      </w:pPr>
      <w:r w:rsidRPr="00F32D48">
        <w:rPr>
          <w:b w:val="0"/>
          <w:bCs/>
          <w:szCs w:val="24"/>
        </w:rPr>
        <w:t>•</w:t>
      </w:r>
      <w:r w:rsidRPr="00F32D48">
        <w:rPr>
          <w:b w:val="0"/>
          <w:bCs/>
          <w:szCs w:val="24"/>
        </w:rPr>
        <w:tab/>
        <w:t xml:space="preserve">Determinar la relación entre los recursos digitales y el rendimiento académico. </w:t>
      </w:r>
    </w:p>
    <w:p w14:paraId="5ABB421E" w14:textId="77777777" w:rsidR="00F32D48" w:rsidRPr="00F32D48" w:rsidRDefault="00F32D48" w:rsidP="00F32D48">
      <w:pPr>
        <w:spacing w:line="360" w:lineRule="auto"/>
        <w:rPr>
          <w:b w:val="0"/>
          <w:bCs/>
          <w:szCs w:val="24"/>
        </w:rPr>
      </w:pPr>
      <w:r w:rsidRPr="00F32D48">
        <w:rPr>
          <w:b w:val="0"/>
          <w:bCs/>
          <w:szCs w:val="24"/>
        </w:rPr>
        <w:t>•</w:t>
      </w:r>
      <w:r w:rsidRPr="00F32D48">
        <w:rPr>
          <w:b w:val="0"/>
          <w:bCs/>
          <w:szCs w:val="24"/>
        </w:rPr>
        <w:tab/>
        <w:t xml:space="preserve">Determinar la relación entre la participación en actividades virtuales y el rendimiento académico. </w:t>
      </w:r>
    </w:p>
    <w:p w14:paraId="5CE463BF" w14:textId="77777777" w:rsidR="00F32D48" w:rsidRPr="00F32D48" w:rsidRDefault="00F32D48" w:rsidP="00F32D48">
      <w:pPr>
        <w:spacing w:line="360" w:lineRule="auto"/>
        <w:rPr>
          <w:b w:val="0"/>
          <w:bCs/>
          <w:szCs w:val="24"/>
        </w:rPr>
      </w:pPr>
      <w:r w:rsidRPr="00F32D48">
        <w:rPr>
          <w:b w:val="0"/>
          <w:bCs/>
          <w:szCs w:val="24"/>
        </w:rPr>
        <w:t>•</w:t>
      </w:r>
      <w:r w:rsidRPr="00F32D48">
        <w:rPr>
          <w:b w:val="0"/>
          <w:bCs/>
          <w:szCs w:val="24"/>
        </w:rPr>
        <w:tab/>
        <w:t xml:space="preserve">Determinar la relación entre las evaluaciones virtuales y el rendimiento académico. </w:t>
      </w:r>
    </w:p>
    <w:p w14:paraId="43680BF8" w14:textId="77777777" w:rsidR="00307CF2" w:rsidRDefault="00307CF2" w:rsidP="00427F18">
      <w:pPr>
        <w:pStyle w:val="Ttulo2"/>
      </w:pPr>
    </w:p>
    <w:p w14:paraId="0AA1F174" w14:textId="6A4A6741" w:rsidR="00F32D48" w:rsidRPr="00F32D48" w:rsidRDefault="00817227" w:rsidP="00427F18">
      <w:pPr>
        <w:pStyle w:val="Ttulo2"/>
      </w:pPr>
      <w:bookmarkStart w:id="19" w:name="_Toc241225732"/>
      <w:r>
        <w:t>1.4</w:t>
      </w:r>
      <w:r w:rsidR="00F32D48" w:rsidRPr="00F32D48">
        <w:t>. JUSTIFICACIÓN</w:t>
      </w:r>
      <w:bookmarkEnd w:id="19"/>
    </w:p>
    <w:p w14:paraId="48706849" w14:textId="5398466A" w:rsidR="00F32D48" w:rsidRDefault="00817227" w:rsidP="00427F18">
      <w:pPr>
        <w:pStyle w:val="Ttulo2"/>
      </w:pPr>
      <w:bookmarkStart w:id="20" w:name="_Toc241225733"/>
      <w:r>
        <w:t>1.4</w:t>
      </w:r>
      <w:r w:rsidR="00F32D48">
        <w:t>.1 En forma general, educativa y proyección</w:t>
      </w:r>
      <w:bookmarkEnd w:id="20"/>
    </w:p>
    <w:p w14:paraId="22C4DEC3" w14:textId="68BA26D3" w:rsidR="00F32D48" w:rsidRPr="00F32D48" w:rsidRDefault="00F32D48" w:rsidP="00F32D48">
      <w:pPr>
        <w:spacing w:line="360" w:lineRule="auto"/>
        <w:rPr>
          <w:b w:val="0"/>
          <w:bCs/>
          <w:szCs w:val="24"/>
        </w:rPr>
      </w:pPr>
      <w:r w:rsidRPr="00F32D48">
        <w:rPr>
          <w:b w:val="0"/>
          <w:bCs/>
          <w:szCs w:val="24"/>
        </w:rPr>
        <w:t>La investigación permitirá ampliar el conocimiento relacionado con el uso educativo de plataformas virtuales y su posible relación con el rendimiento académico en EPT.</w:t>
      </w:r>
    </w:p>
    <w:p w14:paraId="7CF026C4" w14:textId="77777777" w:rsidR="00F32D48" w:rsidRPr="00F32D48" w:rsidRDefault="00F32D48" w:rsidP="00F32D48">
      <w:pPr>
        <w:spacing w:line="360" w:lineRule="auto"/>
        <w:rPr>
          <w:b w:val="0"/>
          <w:bCs/>
          <w:szCs w:val="24"/>
        </w:rPr>
      </w:pPr>
      <w:r w:rsidRPr="00F32D48">
        <w:rPr>
          <w:b w:val="0"/>
          <w:bCs/>
          <w:szCs w:val="24"/>
        </w:rPr>
        <w:t>Los resultados pueden servir a docentes para identificar formas de aprovechar las plataformas virtuales en actividades como:</w:t>
      </w:r>
    </w:p>
    <w:p w14:paraId="240C17D4" w14:textId="77777777" w:rsidR="00F32D48" w:rsidRPr="00F32D48" w:rsidRDefault="00F32D48" w:rsidP="00F32D48">
      <w:pPr>
        <w:spacing w:line="360" w:lineRule="auto"/>
        <w:rPr>
          <w:b w:val="0"/>
          <w:bCs/>
          <w:szCs w:val="24"/>
        </w:rPr>
      </w:pPr>
      <w:r w:rsidRPr="00F32D48">
        <w:rPr>
          <w:b w:val="0"/>
          <w:bCs/>
          <w:szCs w:val="24"/>
        </w:rPr>
        <w:t>•</w:t>
      </w:r>
      <w:r w:rsidRPr="00F32D48">
        <w:rPr>
          <w:b w:val="0"/>
          <w:bCs/>
          <w:szCs w:val="24"/>
        </w:rPr>
        <w:tab/>
        <w:t xml:space="preserve">proyectos de emprendimiento; </w:t>
      </w:r>
    </w:p>
    <w:p w14:paraId="7EFAE5C5" w14:textId="77777777" w:rsidR="00F32D48" w:rsidRPr="00F32D48" w:rsidRDefault="00F32D48" w:rsidP="00F32D48">
      <w:pPr>
        <w:spacing w:line="360" w:lineRule="auto"/>
        <w:rPr>
          <w:b w:val="0"/>
          <w:bCs/>
          <w:szCs w:val="24"/>
        </w:rPr>
      </w:pPr>
      <w:r w:rsidRPr="00F32D48">
        <w:rPr>
          <w:b w:val="0"/>
          <w:bCs/>
          <w:szCs w:val="24"/>
        </w:rPr>
        <w:t>•</w:t>
      </w:r>
      <w:r w:rsidRPr="00F32D48">
        <w:rPr>
          <w:b w:val="0"/>
          <w:bCs/>
          <w:szCs w:val="24"/>
        </w:rPr>
        <w:tab/>
        <w:t xml:space="preserve">elaboración de productos; </w:t>
      </w:r>
    </w:p>
    <w:p w14:paraId="7A4DBAE3" w14:textId="77777777" w:rsidR="00F32D48" w:rsidRPr="00F32D48" w:rsidRDefault="00F32D48" w:rsidP="00F32D48">
      <w:pPr>
        <w:spacing w:line="360" w:lineRule="auto"/>
        <w:rPr>
          <w:b w:val="0"/>
          <w:bCs/>
          <w:szCs w:val="24"/>
        </w:rPr>
      </w:pPr>
      <w:r w:rsidRPr="00F32D48">
        <w:rPr>
          <w:b w:val="0"/>
          <w:bCs/>
          <w:szCs w:val="24"/>
        </w:rPr>
        <w:t>•</w:t>
      </w:r>
      <w:r w:rsidRPr="00F32D48">
        <w:rPr>
          <w:b w:val="0"/>
          <w:bCs/>
          <w:szCs w:val="24"/>
        </w:rPr>
        <w:tab/>
        <w:t xml:space="preserve">investigaciones; </w:t>
      </w:r>
    </w:p>
    <w:p w14:paraId="13078E47" w14:textId="77777777" w:rsidR="00F32D48" w:rsidRPr="00F32D48" w:rsidRDefault="00F32D48" w:rsidP="00F32D48">
      <w:pPr>
        <w:spacing w:line="360" w:lineRule="auto"/>
        <w:rPr>
          <w:b w:val="0"/>
          <w:bCs/>
          <w:szCs w:val="24"/>
        </w:rPr>
      </w:pPr>
      <w:r w:rsidRPr="00F32D48">
        <w:rPr>
          <w:b w:val="0"/>
          <w:bCs/>
          <w:szCs w:val="24"/>
        </w:rPr>
        <w:t>•</w:t>
      </w:r>
      <w:r w:rsidRPr="00F32D48">
        <w:rPr>
          <w:b w:val="0"/>
          <w:bCs/>
          <w:szCs w:val="24"/>
        </w:rPr>
        <w:tab/>
        <w:t xml:space="preserve">presentaciones; </w:t>
      </w:r>
    </w:p>
    <w:p w14:paraId="23E9FE5B" w14:textId="77777777" w:rsidR="00F32D48" w:rsidRPr="00F32D48" w:rsidRDefault="00F32D48" w:rsidP="00F32D48">
      <w:pPr>
        <w:spacing w:line="360" w:lineRule="auto"/>
        <w:rPr>
          <w:b w:val="0"/>
          <w:bCs/>
          <w:szCs w:val="24"/>
        </w:rPr>
      </w:pPr>
      <w:r w:rsidRPr="00F32D48">
        <w:rPr>
          <w:b w:val="0"/>
          <w:bCs/>
          <w:szCs w:val="24"/>
        </w:rPr>
        <w:lastRenderedPageBreak/>
        <w:t>•</w:t>
      </w:r>
      <w:r w:rsidRPr="00F32D48">
        <w:rPr>
          <w:b w:val="0"/>
          <w:bCs/>
          <w:szCs w:val="24"/>
        </w:rPr>
        <w:tab/>
        <w:t xml:space="preserve">trabajos colaborativos; </w:t>
      </w:r>
    </w:p>
    <w:p w14:paraId="62CFA440" w14:textId="77777777" w:rsidR="00F32D48" w:rsidRPr="00F32D48" w:rsidRDefault="00F32D48" w:rsidP="00F32D48">
      <w:pPr>
        <w:spacing w:line="360" w:lineRule="auto"/>
        <w:rPr>
          <w:b w:val="0"/>
          <w:bCs/>
          <w:szCs w:val="24"/>
        </w:rPr>
      </w:pPr>
      <w:r w:rsidRPr="00F32D48">
        <w:rPr>
          <w:b w:val="0"/>
          <w:bCs/>
          <w:szCs w:val="24"/>
        </w:rPr>
        <w:t>•</w:t>
      </w:r>
      <w:r w:rsidRPr="00F32D48">
        <w:rPr>
          <w:b w:val="0"/>
          <w:bCs/>
          <w:szCs w:val="24"/>
        </w:rPr>
        <w:tab/>
        <w:t xml:space="preserve">evaluaciones; </w:t>
      </w:r>
    </w:p>
    <w:p w14:paraId="52DD181F" w14:textId="77777777" w:rsidR="00F32D48" w:rsidRPr="00F32D48" w:rsidRDefault="00F32D48" w:rsidP="00F32D48">
      <w:pPr>
        <w:spacing w:line="360" w:lineRule="auto"/>
        <w:rPr>
          <w:b w:val="0"/>
          <w:bCs/>
          <w:szCs w:val="24"/>
        </w:rPr>
      </w:pPr>
      <w:r w:rsidRPr="00F32D48">
        <w:rPr>
          <w:b w:val="0"/>
          <w:bCs/>
          <w:szCs w:val="24"/>
        </w:rPr>
        <w:t>•</w:t>
      </w:r>
      <w:r w:rsidRPr="00F32D48">
        <w:rPr>
          <w:b w:val="0"/>
          <w:bCs/>
          <w:szCs w:val="24"/>
        </w:rPr>
        <w:tab/>
        <w:t xml:space="preserve">retroalimentación. </w:t>
      </w:r>
    </w:p>
    <w:p w14:paraId="3B259729" w14:textId="77777777" w:rsidR="00F32D48" w:rsidRPr="00F32D48" w:rsidRDefault="00F32D48" w:rsidP="00F32D48">
      <w:pPr>
        <w:spacing w:line="360" w:lineRule="auto"/>
        <w:rPr>
          <w:b w:val="0"/>
          <w:bCs/>
          <w:szCs w:val="24"/>
        </w:rPr>
      </w:pPr>
      <w:r w:rsidRPr="00F32D48">
        <w:rPr>
          <w:b w:val="0"/>
          <w:bCs/>
          <w:szCs w:val="24"/>
        </w:rPr>
        <w:t>La investigación puede servir como referencia para futuros estudios que analicen las variables uso de plataformas virtuales y rendimiento académico en instituciones educativas.</w:t>
      </w:r>
    </w:p>
    <w:p w14:paraId="4D51BD27" w14:textId="1DC76734" w:rsidR="00657F6A" w:rsidRPr="00F32D48" w:rsidRDefault="00F32D48" w:rsidP="00F32D48">
      <w:pPr>
        <w:spacing w:line="360" w:lineRule="auto"/>
        <w:rPr>
          <w:b w:val="0"/>
          <w:bCs/>
          <w:szCs w:val="24"/>
        </w:rPr>
      </w:pPr>
      <w:r w:rsidRPr="00F32D48">
        <w:rPr>
          <w:b w:val="0"/>
          <w:bCs/>
          <w:szCs w:val="24"/>
        </w:rPr>
        <w:t>El uso adecuado de plataformas virtuales puede complementar las actividades presenciales y facilitar el seguimiento del proceso de aprendizaje.</w:t>
      </w:r>
    </w:p>
    <w:p w14:paraId="2254747F" w14:textId="77777777" w:rsidR="00F32D48" w:rsidRDefault="00F32D48" w:rsidP="00427F18">
      <w:pPr>
        <w:pStyle w:val="Ttulo2"/>
      </w:pPr>
    </w:p>
    <w:p w14:paraId="75D57303" w14:textId="5C1D3D67" w:rsidR="00D9676D" w:rsidRPr="00657F6A" w:rsidRDefault="00817227" w:rsidP="00427F18">
      <w:pPr>
        <w:pStyle w:val="Ttulo2"/>
      </w:pPr>
      <w:bookmarkStart w:id="21" w:name="_Toc241225734"/>
      <w:r>
        <w:t>1.4</w:t>
      </w:r>
      <w:r w:rsidR="008F6C44" w:rsidRPr="00657F6A">
        <w:t>.</w:t>
      </w:r>
      <w:r w:rsidR="00F32D48">
        <w:t>2</w:t>
      </w:r>
      <w:r w:rsidR="008F6C44" w:rsidRPr="00657F6A">
        <w:t xml:space="preserve"> </w:t>
      </w:r>
      <w:r w:rsidR="007259BA" w:rsidRPr="00657F6A">
        <w:tab/>
      </w:r>
      <w:r w:rsidR="00D16DCB" w:rsidRPr="00657F6A">
        <w:t>Área curricular de Educación para el Trabajo</w:t>
      </w:r>
      <w:bookmarkEnd w:id="21"/>
    </w:p>
    <w:p w14:paraId="1A481D29" w14:textId="77777777" w:rsidR="005865DB" w:rsidRPr="002722AD" w:rsidRDefault="005865DB" w:rsidP="002722AD">
      <w:pPr>
        <w:spacing w:line="360" w:lineRule="auto"/>
        <w:ind w:firstLine="720"/>
        <w:rPr>
          <w:rFonts w:cs="Times New Roman"/>
          <w:b w:val="0"/>
          <w:szCs w:val="24"/>
        </w:rPr>
      </w:pPr>
      <w:r w:rsidRPr="002722AD">
        <w:rPr>
          <w:rFonts w:cs="Times New Roman"/>
          <w:b w:val="0"/>
          <w:szCs w:val="24"/>
        </w:rPr>
        <w:t>En las últimas décadas, los avances tecnológicos y los cambios sociales y económicos han generado importantes transformaciones en la sociedad y, especialmente, en el ámbito educativo y laboral. La incorporación de las tecnologías digitales ha cambiado la manera en que las personas estudian, trabajan, se comunican y desarrollan sus actividades profesionales. Actualmente, el mercado laboral exige no solo conocimientos teóricos, sino también el dominio de herramientas tecnológicas, capacidad para adaptarse a los cambios, resolver problemas, trabajar en equipo y aprender de manera autónoma.</w:t>
      </w:r>
    </w:p>
    <w:p w14:paraId="400696FC" w14:textId="1141EC39" w:rsidR="001D70A2" w:rsidRDefault="001D70A2" w:rsidP="001D70A2">
      <w:pPr>
        <w:spacing w:line="360" w:lineRule="auto"/>
        <w:ind w:firstLine="720"/>
        <w:jc w:val="right"/>
        <w:rPr>
          <w:rFonts w:cs="Times New Roman"/>
          <w:b w:val="0"/>
          <w:szCs w:val="24"/>
        </w:rPr>
      </w:pPr>
      <w:r>
        <w:rPr>
          <w:noProof/>
        </w:rPr>
        <w:drawing>
          <wp:anchor distT="0" distB="0" distL="114300" distR="114300" simplePos="0" relativeHeight="251726848" behindDoc="0" locked="0" layoutInCell="1" allowOverlap="1" wp14:anchorId="785CBE4C" wp14:editId="30FB5AFA">
            <wp:simplePos x="0" y="0"/>
            <wp:positionH relativeFrom="column">
              <wp:posOffset>2769358</wp:posOffset>
            </wp:positionH>
            <wp:positionV relativeFrom="paragraph">
              <wp:posOffset>252903</wp:posOffset>
            </wp:positionV>
            <wp:extent cx="3051810" cy="2280285"/>
            <wp:effectExtent l="38100" t="38100" r="53340" b="43815"/>
            <wp:wrapThrough wrapText="bothSides">
              <wp:wrapPolygon edited="0">
                <wp:start x="-270" y="-361"/>
                <wp:lineTo x="-270" y="21835"/>
                <wp:lineTo x="21843" y="21835"/>
                <wp:lineTo x="21843" y="-361"/>
                <wp:lineTo x="-270" y="-361"/>
              </wp:wrapPolygon>
            </wp:wrapThrough>
            <wp:docPr id="2002788304" name="Imagen 2" descr="ÁREA DE EDUCACIÓN PARA EL TRABAJO | PP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ÁREA DE EDUCACIÓN PARA EL TRABAJO | PPT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1810" cy="2280285"/>
                    </a:xfrm>
                    <a:prstGeom prst="rect">
                      <a:avLst/>
                    </a:prstGeom>
                    <a:noFill/>
                    <a:ln>
                      <a:noFill/>
                    </a:ln>
                    <a:scene3d>
                      <a:camera prst="orthographicFront"/>
                      <a:lightRig rig="threePt" dir="t"/>
                    </a:scene3d>
                    <a:sp3d>
                      <a:bevelT/>
                    </a:sp3d>
                  </pic:spPr>
                </pic:pic>
              </a:graphicData>
            </a:graphic>
          </wp:anchor>
        </w:drawing>
      </w:r>
      <w:r>
        <w:rPr>
          <w:rFonts w:cs="Times New Roman"/>
          <w:b w:val="0"/>
          <w:szCs w:val="24"/>
        </w:rPr>
        <w:t>Figura 1Educación para el trabajo</w:t>
      </w:r>
    </w:p>
    <w:p w14:paraId="4321C79E" w14:textId="1C0ED834" w:rsidR="005865DB" w:rsidRPr="002722AD" w:rsidRDefault="005865DB" w:rsidP="002722AD">
      <w:pPr>
        <w:spacing w:line="360" w:lineRule="auto"/>
        <w:ind w:firstLine="720"/>
        <w:rPr>
          <w:rFonts w:cs="Times New Roman"/>
          <w:b w:val="0"/>
          <w:szCs w:val="24"/>
        </w:rPr>
      </w:pPr>
      <w:r w:rsidRPr="002722AD">
        <w:rPr>
          <w:rFonts w:cs="Times New Roman"/>
          <w:b w:val="0"/>
          <w:szCs w:val="24"/>
        </w:rPr>
        <w:t>Esta situación representa un desafío para los estudiantes de Educación Básica, quienes deben prepararse desde la etapa escolar para responder adecuadamente a las nuevas exigencias académicas y laborales. En este contexto, el área de Educación para el Trabajo (EPT) adquiere especial importancia, porque permite desarrollar competencias relacionadas con el emprendimiento, la innovación, la creatividad y el uso de recursos tecnológicos.</w:t>
      </w:r>
    </w:p>
    <w:p w14:paraId="01F3E366" w14:textId="77777777" w:rsidR="005865DB" w:rsidRPr="002722AD" w:rsidRDefault="005865DB" w:rsidP="002722AD">
      <w:pPr>
        <w:spacing w:line="360" w:lineRule="auto"/>
        <w:ind w:firstLine="720"/>
        <w:rPr>
          <w:rFonts w:cs="Times New Roman"/>
          <w:b w:val="0"/>
          <w:szCs w:val="24"/>
        </w:rPr>
      </w:pPr>
    </w:p>
    <w:p w14:paraId="04678238" w14:textId="77777777" w:rsidR="005865DB" w:rsidRPr="002722AD" w:rsidRDefault="005865DB" w:rsidP="002722AD">
      <w:pPr>
        <w:spacing w:line="360" w:lineRule="auto"/>
        <w:ind w:firstLine="720"/>
        <w:rPr>
          <w:rFonts w:cs="Times New Roman"/>
          <w:b w:val="0"/>
          <w:szCs w:val="24"/>
        </w:rPr>
      </w:pPr>
      <w:r w:rsidRPr="002722AD">
        <w:rPr>
          <w:rFonts w:cs="Times New Roman"/>
          <w:b w:val="0"/>
          <w:szCs w:val="24"/>
        </w:rPr>
        <w:lastRenderedPageBreak/>
        <w:t xml:space="preserve">Asimismo, el empleo de plataformas virtuales en el proceso educativo ofrece nuevas oportunidades para fortalecer estas competencias. Herramientas como Moodle, Google Classroom y Microsoft </w:t>
      </w:r>
      <w:proofErr w:type="spellStart"/>
      <w:r w:rsidRPr="002722AD">
        <w:rPr>
          <w:rFonts w:cs="Times New Roman"/>
          <w:b w:val="0"/>
          <w:szCs w:val="24"/>
        </w:rPr>
        <w:t>Teams</w:t>
      </w:r>
      <w:proofErr w:type="spellEnd"/>
      <w:r w:rsidRPr="002722AD">
        <w:rPr>
          <w:rFonts w:cs="Times New Roman"/>
          <w:b w:val="0"/>
          <w:szCs w:val="24"/>
        </w:rPr>
        <w:t xml:space="preserve"> permiten acceder a información, desarrollar actividades, presentar trabajos, participar en espacios colaborativos y recibir retroalimentación de los docentes. Sin embargo, para obtener resultados favorables es necesario que los estudiantes cuenten con las competencias digitales necesarias y que los docentes utilicen estas plataformas mediante estrategias pedagógicas adecuadas.</w:t>
      </w:r>
    </w:p>
    <w:p w14:paraId="11FB60BC" w14:textId="77777777" w:rsidR="005865DB" w:rsidRPr="002722AD" w:rsidRDefault="005865DB" w:rsidP="002722AD">
      <w:pPr>
        <w:spacing w:line="360" w:lineRule="auto"/>
        <w:ind w:firstLine="720"/>
        <w:rPr>
          <w:rFonts w:cs="Times New Roman"/>
          <w:b w:val="0"/>
          <w:szCs w:val="24"/>
        </w:rPr>
      </w:pPr>
    </w:p>
    <w:p w14:paraId="62B689BB" w14:textId="73BAD437" w:rsidR="005865DB" w:rsidRPr="002722AD" w:rsidRDefault="005865DB" w:rsidP="002722AD">
      <w:pPr>
        <w:spacing w:line="360" w:lineRule="auto"/>
        <w:ind w:firstLine="720"/>
        <w:rPr>
          <w:rFonts w:cs="Times New Roman"/>
          <w:b w:val="0"/>
          <w:szCs w:val="24"/>
        </w:rPr>
      </w:pPr>
      <w:r w:rsidRPr="002722AD">
        <w:rPr>
          <w:rFonts w:cs="Times New Roman"/>
          <w:b w:val="0"/>
          <w:szCs w:val="24"/>
        </w:rPr>
        <w:t>Por ello, resulta fundamental analizar el uso de plataformas virtuales y su relación con el rendimiento académico en el curso de Educación para el Trabajo en estudiantes de educación secundaria, considerando que una adecuada integración de la tecnología puede contribuir a mejorar los aprendizajes y, al mismo tiempo, preparar a los estudiantes para enfrentar con mayores capacidades los desafíos del futuro académico y laboral.</w:t>
      </w:r>
    </w:p>
    <w:p w14:paraId="50C6915C" w14:textId="77777777" w:rsidR="005865DB" w:rsidRPr="002722AD" w:rsidRDefault="005865DB" w:rsidP="002722AD">
      <w:pPr>
        <w:spacing w:line="360" w:lineRule="auto"/>
        <w:ind w:firstLine="720"/>
        <w:rPr>
          <w:rFonts w:cs="Times New Roman"/>
          <w:b w:val="0"/>
          <w:szCs w:val="24"/>
        </w:rPr>
      </w:pPr>
      <w:r w:rsidRPr="002722AD">
        <w:rPr>
          <w:rFonts w:cs="Times New Roman"/>
          <w:b w:val="0"/>
          <w:szCs w:val="24"/>
        </w:rPr>
        <w:t>El área de Educación para el Trabajo (EPT) tiene como propósito preparar a los estudiantes para afrontar adecuadamente el ámbito laboral, ya sea incorporándose a un empleo o desarrollando sus propios emprendimientos. Para ello, promueve el desarrollo de conocimientos, habilidades técnicas, creatividad y actitudes que les permitan identificar necesidades de su entorno y plantear soluciones innovadoras.</w:t>
      </w:r>
    </w:p>
    <w:p w14:paraId="6CC3507C" w14:textId="77777777" w:rsidR="005865DB" w:rsidRPr="002722AD" w:rsidRDefault="005865DB" w:rsidP="002722AD">
      <w:pPr>
        <w:spacing w:line="360" w:lineRule="auto"/>
        <w:ind w:firstLine="720"/>
        <w:rPr>
          <w:rFonts w:cs="Times New Roman"/>
          <w:b w:val="0"/>
          <w:szCs w:val="24"/>
        </w:rPr>
      </w:pPr>
    </w:p>
    <w:p w14:paraId="1112C846" w14:textId="1BF38BA0" w:rsidR="005865DB" w:rsidRPr="002722AD" w:rsidRDefault="005865DB" w:rsidP="002722AD">
      <w:pPr>
        <w:spacing w:line="360" w:lineRule="auto"/>
        <w:ind w:firstLine="720"/>
        <w:rPr>
          <w:rFonts w:cs="Times New Roman"/>
          <w:b w:val="0"/>
          <w:szCs w:val="24"/>
        </w:rPr>
      </w:pPr>
      <w:r w:rsidRPr="002722AD">
        <w:rPr>
          <w:rFonts w:cs="Times New Roman"/>
          <w:b w:val="0"/>
          <w:szCs w:val="24"/>
        </w:rPr>
        <w:t>Asimismo, durante la educación secundaria, el área de EPT contribuye al desarrollo del perfil de egreso mediante la competencia de gestionar proyectos de emprendimiento económico o social, fortaleciendo en los estudiantes su autonomía, capacidad de innovación, toma de decisiones y preparación para las oportunidades y desafíos del futuro laboral.</w:t>
      </w:r>
    </w:p>
    <w:p w14:paraId="3AF3CB9A" w14:textId="77777777" w:rsidR="006A3125" w:rsidRPr="002722AD" w:rsidRDefault="006A3125" w:rsidP="002722AD">
      <w:pPr>
        <w:shd w:val="clear" w:color="auto" w:fill="FFFFFF"/>
        <w:spacing w:after="0" w:line="360" w:lineRule="auto"/>
        <w:textAlignment w:val="baseline"/>
        <w:rPr>
          <w:rFonts w:eastAsia="Times New Roman" w:cs="Times New Roman"/>
          <w:b w:val="0"/>
          <w:color w:val="000000"/>
          <w:szCs w:val="24"/>
          <w:bdr w:val="none" w:sz="0" w:space="0" w:color="auto" w:frame="1"/>
        </w:rPr>
      </w:pPr>
    </w:p>
    <w:p w14:paraId="35D6AE6F" w14:textId="7A17C4BE" w:rsidR="00D9676D" w:rsidRPr="002722AD" w:rsidRDefault="00817227" w:rsidP="00427F18">
      <w:pPr>
        <w:pStyle w:val="Ttulo2"/>
        <w:rPr>
          <w:rFonts w:eastAsia="Times New Roman"/>
          <w:bdr w:val="none" w:sz="0" w:space="0" w:color="auto" w:frame="1"/>
        </w:rPr>
      </w:pPr>
      <w:bookmarkStart w:id="22" w:name="_Toc241225735"/>
      <w:r>
        <w:rPr>
          <w:rFonts w:eastAsia="Times New Roman"/>
          <w:bdr w:val="none" w:sz="0" w:space="0" w:color="auto" w:frame="1"/>
        </w:rPr>
        <w:t>1.4.</w:t>
      </w:r>
      <w:r w:rsidR="00F32D48">
        <w:rPr>
          <w:rFonts w:eastAsia="Times New Roman"/>
          <w:bdr w:val="none" w:sz="0" w:space="0" w:color="auto" w:frame="1"/>
        </w:rPr>
        <w:t>3</w:t>
      </w:r>
      <w:r w:rsidR="00D9676D" w:rsidRPr="002722AD">
        <w:rPr>
          <w:rFonts w:eastAsia="Times New Roman"/>
          <w:bdr w:val="none" w:sz="0" w:space="0" w:color="auto" w:frame="1"/>
        </w:rPr>
        <w:tab/>
      </w:r>
      <w:r w:rsidR="00D16DCB" w:rsidRPr="002722AD">
        <w:rPr>
          <w:rFonts w:eastAsia="Times New Roman"/>
          <w:bdr w:val="none" w:sz="0" w:space="0" w:color="auto" w:frame="1"/>
        </w:rPr>
        <w:t>Caracterización</w:t>
      </w:r>
      <w:bookmarkEnd w:id="22"/>
    </w:p>
    <w:p w14:paraId="7F8F41C6" w14:textId="77777777" w:rsidR="008B59E5" w:rsidRPr="002722AD" w:rsidRDefault="008B59E5" w:rsidP="002722AD">
      <w:pPr>
        <w:spacing w:after="0" w:line="360" w:lineRule="auto"/>
        <w:ind w:firstLine="720"/>
        <w:rPr>
          <w:rFonts w:cs="Times New Roman"/>
          <w:b w:val="0"/>
          <w:szCs w:val="24"/>
        </w:rPr>
      </w:pPr>
      <w:r w:rsidRPr="002722AD">
        <w:rPr>
          <w:rFonts w:cs="Times New Roman"/>
          <w:b w:val="0"/>
          <w:szCs w:val="24"/>
        </w:rPr>
        <w:t xml:space="preserve">En este contexto, resulta fundamental establecer una relación estrecha entre la educación y el trabajo, debido a que la formación adquirida durante la etapa escolar permite a las personas prepararse para participar activamente en la sociedad. La educación no solo proporciona conocimientos, sino que también contribuye al desarrollo de </w:t>
      </w:r>
      <w:r w:rsidRPr="002722AD">
        <w:rPr>
          <w:rFonts w:cs="Times New Roman"/>
          <w:b w:val="0"/>
          <w:szCs w:val="24"/>
        </w:rPr>
        <w:lastRenderedPageBreak/>
        <w:t>capacidades, valores y habilidades necesarias para desenvolverse en el ámbito laboral y alcanzar un crecimiento personal.</w:t>
      </w:r>
    </w:p>
    <w:p w14:paraId="35DB556C" w14:textId="385103A3" w:rsidR="008B59E5" w:rsidRPr="002722AD" w:rsidRDefault="001D70A2" w:rsidP="001D70A2">
      <w:pPr>
        <w:spacing w:after="0" w:line="360" w:lineRule="auto"/>
        <w:ind w:firstLine="720"/>
        <w:jc w:val="right"/>
        <w:rPr>
          <w:rFonts w:cs="Times New Roman"/>
          <w:b w:val="0"/>
          <w:szCs w:val="24"/>
        </w:rPr>
      </w:pPr>
      <w:r>
        <w:rPr>
          <w:rFonts w:cs="Times New Roman"/>
          <w:b w:val="0"/>
          <w:szCs w:val="24"/>
        </w:rPr>
        <w:t>Figura 2 Orientación para el trabajo</w:t>
      </w:r>
    </w:p>
    <w:p w14:paraId="4398FF99" w14:textId="01747575" w:rsidR="008B59E5" w:rsidRPr="002722AD" w:rsidRDefault="001D70A2" w:rsidP="002722AD">
      <w:pPr>
        <w:spacing w:after="0" w:line="360" w:lineRule="auto"/>
        <w:ind w:firstLine="720"/>
        <w:rPr>
          <w:rFonts w:cs="Times New Roman"/>
          <w:b w:val="0"/>
          <w:szCs w:val="24"/>
        </w:rPr>
      </w:pPr>
      <w:r>
        <w:rPr>
          <w:noProof/>
        </w:rPr>
        <w:drawing>
          <wp:anchor distT="0" distB="0" distL="114300" distR="114300" simplePos="0" relativeHeight="251727872" behindDoc="0" locked="0" layoutInCell="1" allowOverlap="1" wp14:anchorId="5A26C2E1" wp14:editId="6BCAAB85">
            <wp:simplePos x="0" y="0"/>
            <wp:positionH relativeFrom="margin">
              <wp:align>right</wp:align>
            </wp:positionH>
            <wp:positionV relativeFrom="paragraph">
              <wp:posOffset>85428</wp:posOffset>
            </wp:positionV>
            <wp:extent cx="3051810" cy="1710055"/>
            <wp:effectExtent l="38100" t="57150" r="53340" b="42545"/>
            <wp:wrapThrough wrapText="bothSides">
              <wp:wrapPolygon edited="0">
                <wp:start x="-270" y="-722"/>
                <wp:lineTo x="-270" y="21897"/>
                <wp:lineTo x="21843" y="21897"/>
                <wp:lineTo x="21843" y="-722"/>
                <wp:lineTo x="-270" y="-722"/>
              </wp:wrapPolygon>
            </wp:wrapThrough>
            <wp:docPr id="567486619" name="Imagen 3" descr="Enfoque del área de Educacion para el trabajo EPT, orientaciones |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foque del área de Educacion para el trabajo EPT, orientaciones | PD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51810" cy="1710055"/>
                    </a:xfrm>
                    <a:prstGeom prst="rect">
                      <a:avLst/>
                    </a:prstGeom>
                    <a:noFill/>
                    <a:ln>
                      <a:noFill/>
                    </a:ln>
                    <a:scene3d>
                      <a:camera prst="orthographicFront"/>
                      <a:lightRig rig="threePt" dir="t"/>
                    </a:scene3d>
                    <a:sp3d>
                      <a:bevelT prst="slope"/>
                    </a:sp3d>
                  </pic:spPr>
                </pic:pic>
              </a:graphicData>
            </a:graphic>
          </wp:anchor>
        </w:drawing>
      </w:r>
      <w:r w:rsidR="008B59E5" w:rsidRPr="002722AD">
        <w:rPr>
          <w:rFonts w:cs="Times New Roman"/>
          <w:b w:val="0"/>
          <w:szCs w:val="24"/>
        </w:rPr>
        <w:t>Desde esta perspectiva, el trabajo constituye un medio importante para que las personas desarrollen sus capacidades, alcancen sus objetivos y aporten al bienestar de la sociedad. En concordancia con esta idea, Valcárcel (1973) considera que el trabajo forma parte esencial de la vida y permite al individuo expresar sus capacidades y comprender su realidad. Asimismo, Freud sostiene que la madurez de una persona se relaciona con su capacidad para establecer vínculos afectivos y desenvolverse productivamente mediante el trabajo.</w:t>
      </w:r>
    </w:p>
    <w:p w14:paraId="23CCFB32" w14:textId="77777777" w:rsidR="008B59E5" w:rsidRPr="002722AD" w:rsidRDefault="008B59E5" w:rsidP="002722AD">
      <w:pPr>
        <w:spacing w:line="360" w:lineRule="auto"/>
        <w:ind w:firstLine="720"/>
        <w:rPr>
          <w:rFonts w:cs="Times New Roman"/>
          <w:b w:val="0"/>
          <w:szCs w:val="24"/>
        </w:rPr>
      </w:pPr>
      <w:r w:rsidRPr="002722AD">
        <w:rPr>
          <w:rFonts w:cs="Times New Roman"/>
          <w:b w:val="0"/>
          <w:szCs w:val="24"/>
        </w:rPr>
        <w:t>La Educación para el Trabajo (EPT) busca formar estudiantes capaces de reconocer y practicar valores como la responsabilidad, el respeto, la cooperación y la solidaridad. Además, pretende desarrollar habilidades que les permitan desempeñarse adecuadamente en actividades productivas y resolver situaciones de su entorno, promoviendo una actitud colaborativa y comprometida con la sociedad. Desde esta perspectiva, la formación para el trabajo contribuye al desarrollo de personas autónomas, responsables y orientadas al bienestar colectivo (Velásquez, 2007).</w:t>
      </w:r>
    </w:p>
    <w:p w14:paraId="09CD7E04" w14:textId="77777777" w:rsidR="008B59E5" w:rsidRPr="002722AD" w:rsidRDefault="008B59E5" w:rsidP="002722AD">
      <w:pPr>
        <w:spacing w:line="360" w:lineRule="auto"/>
        <w:ind w:firstLine="720"/>
        <w:rPr>
          <w:rFonts w:cs="Times New Roman"/>
          <w:b w:val="0"/>
          <w:szCs w:val="24"/>
        </w:rPr>
      </w:pPr>
    </w:p>
    <w:p w14:paraId="0E654708" w14:textId="2B68128E" w:rsidR="00982C9B" w:rsidRPr="002722AD" w:rsidRDefault="008B59E5" w:rsidP="002722AD">
      <w:pPr>
        <w:spacing w:line="360" w:lineRule="auto"/>
        <w:ind w:firstLine="720"/>
        <w:rPr>
          <w:rFonts w:cs="Times New Roman"/>
          <w:b w:val="0"/>
          <w:szCs w:val="24"/>
        </w:rPr>
      </w:pPr>
      <w:r w:rsidRPr="002722AD">
        <w:rPr>
          <w:rFonts w:cs="Times New Roman"/>
          <w:b w:val="0"/>
          <w:szCs w:val="24"/>
        </w:rPr>
        <w:t>Asimismo, Ferreyra (1999) plantea que la educación, la vida y el trabajo están estrechamente relacionados, ya que forman parte de un mismo proceso de desarrollo humano. El trabajo permite que las personas pongan en práctica sus conocimientos y capacidades, mientras que la educación proporciona las herramientas necesarias para desenvolverse de manera responsable y productiva. Por ello, la Educación para el Trabajo constituye un componente importante de la formación integral de los estudiantes, preparándolos para enfrentar los retos del ámbito académico, social y laboral.</w:t>
      </w:r>
    </w:p>
    <w:p w14:paraId="5E62BB45" w14:textId="77777777" w:rsidR="00982C9B" w:rsidRPr="002722AD" w:rsidRDefault="00982C9B" w:rsidP="002722AD">
      <w:pPr>
        <w:spacing w:line="360" w:lineRule="auto"/>
        <w:ind w:firstLine="720"/>
        <w:rPr>
          <w:rFonts w:cs="Times New Roman"/>
          <w:b w:val="0"/>
          <w:color w:val="000000" w:themeColor="text1"/>
          <w:szCs w:val="24"/>
        </w:rPr>
      </w:pPr>
    </w:p>
    <w:p w14:paraId="0CB73D35" w14:textId="07F9F690" w:rsidR="005C608C" w:rsidRPr="002722AD" w:rsidRDefault="00817227" w:rsidP="00427F18">
      <w:pPr>
        <w:pStyle w:val="Ttulo2"/>
        <w:rPr>
          <w:rFonts w:eastAsia="Times New Roman"/>
          <w:color w:val="000000"/>
          <w:bdr w:val="none" w:sz="0" w:space="0" w:color="auto" w:frame="1"/>
        </w:rPr>
      </w:pPr>
      <w:bookmarkStart w:id="23" w:name="_Toc241225736"/>
      <w:r>
        <w:rPr>
          <w:rFonts w:eastAsia="Times New Roman"/>
          <w:bdr w:val="none" w:sz="0" w:space="0" w:color="auto" w:frame="1"/>
        </w:rPr>
        <w:lastRenderedPageBreak/>
        <w:t>1.4.</w:t>
      </w:r>
      <w:r w:rsidR="00F32D48">
        <w:rPr>
          <w:rFonts w:eastAsia="Times New Roman"/>
          <w:bdr w:val="none" w:sz="0" w:space="0" w:color="auto" w:frame="1"/>
        </w:rPr>
        <w:t>4</w:t>
      </w:r>
      <w:r w:rsidR="005C608C" w:rsidRPr="002722AD">
        <w:rPr>
          <w:rFonts w:eastAsia="Times New Roman"/>
          <w:bdr w:val="none" w:sz="0" w:space="0" w:color="auto" w:frame="1"/>
        </w:rPr>
        <w:tab/>
      </w:r>
      <w:r w:rsidR="00D16DCB" w:rsidRPr="002722AD">
        <w:rPr>
          <w:rFonts w:eastAsia="Times New Roman"/>
          <w:bdr w:val="none" w:sz="0" w:space="0" w:color="auto" w:frame="1"/>
        </w:rPr>
        <w:t>Perspectiva educativa del área de Educación para el Trabajo</w:t>
      </w:r>
      <w:bookmarkEnd w:id="23"/>
    </w:p>
    <w:p w14:paraId="3E4DB625" w14:textId="77777777" w:rsidR="008B59E5" w:rsidRPr="002722AD" w:rsidRDefault="008B59E5" w:rsidP="002722AD">
      <w:pPr>
        <w:spacing w:after="0" w:line="360" w:lineRule="auto"/>
        <w:ind w:firstLine="720"/>
        <w:rPr>
          <w:rFonts w:cs="Times New Roman"/>
          <w:b w:val="0"/>
          <w:szCs w:val="24"/>
        </w:rPr>
      </w:pPr>
      <w:r w:rsidRPr="002722AD">
        <w:rPr>
          <w:rFonts w:cs="Times New Roman"/>
          <w:b w:val="0"/>
          <w:szCs w:val="24"/>
        </w:rPr>
        <w:t>En el área de Educación para el Trabajo (EPT), el proceso de enseñanza y aprendizaje se desarrolla mediante enfoques orientados al emprendimiento, la educación social y financiera, y la preparación para la vida y el mundo laboral. Estos enfoques consideran al estudiante como un participante activo de la sociedad, capaz de identificar problemas o necesidades de su entorno y plantear alternativas de solución mediante proyectos de emprendimiento.</w:t>
      </w:r>
    </w:p>
    <w:p w14:paraId="46517951" w14:textId="77777777" w:rsidR="008B59E5" w:rsidRPr="002722AD" w:rsidRDefault="008B59E5" w:rsidP="002722AD">
      <w:pPr>
        <w:spacing w:after="0" w:line="360" w:lineRule="auto"/>
        <w:ind w:firstLine="720"/>
        <w:rPr>
          <w:rFonts w:cs="Times New Roman"/>
          <w:b w:val="0"/>
          <w:szCs w:val="24"/>
        </w:rPr>
      </w:pPr>
    </w:p>
    <w:p w14:paraId="342521AB" w14:textId="3EA7E407" w:rsidR="008B59E5" w:rsidRPr="002722AD" w:rsidRDefault="008B59E5" w:rsidP="002722AD">
      <w:pPr>
        <w:spacing w:after="0" w:line="360" w:lineRule="auto"/>
        <w:ind w:firstLine="720"/>
        <w:rPr>
          <w:rFonts w:cs="Times New Roman"/>
          <w:b w:val="0"/>
          <w:szCs w:val="24"/>
        </w:rPr>
      </w:pPr>
      <w:r w:rsidRPr="002722AD">
        <w:rPr>
          <w:rFonts w:cs="Times New Roman"/>
          <w:b w:val="0"/>
          <w:szCs w:val="24"/>
        </w:rPr>
        <w:t>Los proyectos de emprendimiento permiten que los estudiantes diseñen y desarrollen productos o servicios destinados a atender necesidades o solucionar problemas económicos y sociales de su comunidad. Para ello, deben aplicar sus conocimientos, creatividad y habilidades, considerando las características de su contexto, los valores éticos y culturales, y procurando que las propuestas sean útiles, innovadoras y generen un impacto positivo en la sociedad.</w:t>
      </w:r>
    </w:p>
    <w:p w14:paraId="4BD04F93" w14:textId="77777777" w:rsidR="008B59E5" w:rsidRPr="002722AD" w:rsidRDefault="008B59E5" w:rsidP="002722AD">
      <w:pPr>
        <w:spacing w:after="0" w:line="360" w:lineRule="auto"/>
        <w:ind w:firstLine="720"/>
        <w:rPr>
          <w:rFonts w:cs="Times New Roman"/>
          <w:b w:val="0"/>
          <w:szCs w:val="24"/>
        </w:rPr>
      </w:pPr>
      <w:r w:rsidRPr="002722AD">
        <w:rPr>
          <w:rFonts w:cs="Times New Roman"/>
          <w:b w:val="0"/>
          <w:szCs w:val="24"/>
        </w:rPr>
        <w:t>Un proyecto de emprendimiento puede orientarse a generar diferentes tipos de beneficios. Algunos buscan principalmente un impacto social, como organizar actividades escolares de danza, teatro o capacitación dirigidas a niños de la comunidad. Otros tienen una finalidad económica, por ejemplo, elaborar y comercializar productos utilizando materiales o conocimientos propios de la localidad. También existen iniciativas que combinan beneficios económicos y sociales, como la creación de mobiliario para el aula mediante materiales reciclados, permitiendo ahorrar recursos que pueden ser destinados a otras necesidades educativas.</w:t>
      </w:r>
    </w:p>
    <w:p w14:paraId="11898B07" w14:textId="77777777" w:rsidR="008B59E5" w:rsidRPr="002722AD" w:rsidRDefault="008B59E5" w:rsidP="002722AD">
      <w:pPr>
        <w:spacing w:after="0" w:line="360" w:lineRule="auto"/>
        <w:ind w:firstLine="720"/>
        <w:rPr>
          <w:rFonts w:cs="Times New Roman"/>
          <w:b w:val="0"/>
          <w:szCs w:val="24"/>
        </w:rPr>
      </w:pPr>
    </w:p>
    <w:p w14:paraId="64A7501A" w14:textId="77777777" w:rsidR="008B59E5" w:rsidRPr="002722AD" w:rsidRDefault="008B59E5" w:rsidP="002722AD">
      <w:pPr>
        <w:spacing w:after="0" w:line="360" w:lineRule="auto"/>
        <w:ind w:firstLine="720"/>
        <w:rPr>
          <w:rFonts w:cs="Times New Roman"/>
          <w:b w:val="0"/>
          <w:szCs w:val="24"/>
        </w:rPr>
      </w:pPr>
      <w:r w:rsidRPr="002722AD">
        <w:rPr>
          <w:rFonts w:cs="Times New Roman"/>
          <w:b w:val="0"/>
          <w:szCs w:val="24"/>
        </w:rPr>
        <w:t>Es importante señalar que todo proyecto de emprendimiento debe buscar generar un impacto favorable en la comunidad y en el ambiente, partiendo de la identificación de problemas o necesidades reales del entorno y proponiendo soluciones creativas, responsables y sostenibles.</w:t>
      </w:r>
    </w:p>
    <w:p w14:paraId="01B8D702" w14:textId="77777777" w:rsidR="008B59E5" w:rsidRPr="002722AD" w:rsidRDefault="008B59E5" w:rsidP="002722AD">
      <w:pPr>
        <w:spacing w:after="0" w:line="360" w:lineRule="auto"/>
        <w:ind w:firstLine="720"/>
        <w:rPr>
          <w:rFonts w:cs="Times New Roman"/>
          <w:b w:val="0"/>
          <w:szCs w:val="24"/>
        </w:rPr>
      </w:pPr>
    </w:p>
    <w:p w14:paraId="72FE5389" w14:textId="2B1D07DF" w:rsidR="008B59E5" w:rsidRPr="002722AD" w:rsidRDefault="008B59E5" w:rsidP="002722AD">
      <w:pPr>
        <w:spacing w:after="0" w:line="360" w:lineRule="auto"/>
        <w:ind w:firstLine="720"/>
        <w:rPr>
          <w:rFonts w:cs="Times New Roman"/>
          <w:b w:val="0"/>
          <w:szCs w:val="24"/>
        </w:rPr>
      </w:pPr>
      <w:r w:rsidRPr="002722AD">
        <w:rPr>
          <w:rFonts w:cs="Times New Roman"/>
          <w:b w:val="0"/>
          <w:szCs w:val="24"/>
        </w:rPr>
        <w:t>Para desarrollar estos proyectos, los estudiantes trabajan de manera colaborativa, asumiendo diferentes responsabilidades y roles dentro de sus equipos. De esta manera, aprenden a valorar las capacidades y aportes de sus compañeros, fortaleciendo el trabajo en equipo y la toma de decisiones.</w:t>
      </w:r>
    </w:p>
    <w:p w14:paraId="5999ABEA" w14:textId="77777777" w:rsidR="008B59E5" w:rsidRPr="002722AD" w:rsidRDefault="008B59E5" w:rsidP="002722AD">
      <w:pPr>
        <w:spacing w:after="0" w:line="360" w:lineRule="auto"/>
        <w:ind w:firstLine="720"/>
        <w:rPr>
          <w:rFonts w:cs="Times New Roman"/>
          <w:b w:val="0"/>
          <w:szCs w:val="24"/>
        </w:rPr>
      </w:pPr>
    </w:p>
    <w:p w14:paraId="561F8730" w14:textId="77777777" w:rsidR="008B59E5" w:rsidRPr="002722AD" w:rsidRDefault="008B59E5" w:rsidP="002722AD">
      <w:pPr>
        <w:spacing w:after="0" w:line="360" w:lineRule="auto"/>
        <w:ind w:firstLine="720"/>
        <w:rPr>
          <w:rFonts w:cs="Times New Roman"/>
          <w:b w:val="0"/>
          <w:szCs w:val="24"/>
        </w:rPr>
      </w:pPr>
      <w:r w:rsidRPr="002722AD">
        <w:rPr>
          <w:rFonts w:cs="Times New Roman"/>
          <w:b w:val="0"/>
          <w:szCs w:val="24"/>
        </w:rPr>
        <w:lastRenderedPageBreak/>
        <w:t>La propuesta toma como referencia el Diseño Curricular Nacional (2009) y plantea una formación orientada no solo al desarrollo de capacidades técnicas y productivas, sino también al fortalecimiento de habilidades para el diseño, la gestión económica y social, la evaluación y la innovación. Asimismo, considera el desarrollo de competencias socioemocionales que permitan a los estudiantes desenvolverse de manera responsable y eficiente.</w:t>
      </w:r>
    </w:p>
    <w:p w14:paraId="12921382" w14:textId="77777777" w:rsidR="008B59E5" w:rsidRPr="002722AD" w:rsidRDefault="008B59E5" w:rsidP="002722AD">
      <w:pPr>
        <w:spacing w:after="0" w:line="360" w:lineRule="auto"/>
        <w:ind w:firstLine="720"/>
        <w:rPr>
          <w:rFonts w:cs="Times New Roman"/>
          <w:b w:val="0"/>
          <w:szCs w:val="24"/>
        </w:rPr>
      </w:pPr>
    </w:p>
    <w:p w14:paraId="57D47773" w14:textId="09031841" w:rsidR="007259BA" w:rsidRPr="002722AD" w:rsidRDefault="008B59E5" w:rsidP="002722AD">
      <w:pPr>
        <w:spacing w:after="0" w:line="360" w:lineRule="auto"/>
        <w:ind w:firstLine="720"/>
        <w:rPr>
          <w:rFonts w:cs="Times New Roman"/>
          <w:b w:val="0"/>
          <w:szCs w:val="24"/>
        </w:rPr>
      </w:pPr>
      <w:r w:rsidRPr="002722AD">
        <w:rPr>
          <w:rFonts w:cs="Times New Roman"/>
          <w:b w:val="0"/>
          <w:szCs w:val="24"/>
        </w:rPr>
        <w:t>En este sentido, se busca brindar a los estudiantes de Educación Básica, especialmente en el área de Educación para el Trabajo, los conocimientos y herramientas necesarias para desarrollar sus capacidades, fortalecer sus competencias y prepararse adecuadamente para alcanzar sus objetivos académicos, profesionales y laborales.</w:t>
      </w:r>
    </w:p>
    <w:p w14:paraId="0AEC8B7D" w14:textId="77777777" w:rsidR="008B59E5" w:rsidRPr="002722AD" w:rsidRDefault="008B59E5" w:rsidP="002722AD">
      <w:pPr>
        <w:spacing w:after="0" w:line="360" w:lineRule="auto"/>
        <w:ind w:firstLine="720"/>
        <w:rPr>
          <w:rFonts w:cs="Times New Roman"/>
          <w:b w:val="0"/>
          <w:szCs w:val="24"/>
        </w:rPr>
      </w:pPr>
    </w:p>
    <w:p w14:paraId="0CF761DA" w14:textId="1EA38136" w:rsidR="00247D63" w:rsidRPr="002722AD" w:rsidRDefault="00817227" w:rsidP="00427F18">
      <w:pPr>
        <w:pStyle w:val="Ttulo2"/>
        <w:rPr>
          <w:rFonts w:eastAsia="Times New Roman"/>
          <w:bdr w:val="none" w:sz="0" w:space="0" w:color="auto" w:frame="1"/>
        </w:rPr>
      </w:pPr>
      <w:bookmarkStart w:id="24" w:name="_Toc241225737"/>
      <w:r>
        <w:rPr>
          <w:rFonts w:eastAsia="Times New Roman"/>
          <w:bdr w:val="none" w:sz="0" w:space="0" w:color="auto" w:frame="1"/>
        </w:rPr>
        <w:t>1.4</w:t>
      </w:r>
      <w:r w:rsidR="00737B2C" w:rsidRPr="002722AD">
        <w:rPr>
          <w:rFonts w:eastAsia="Times New Roman"/>
          <w:bdr w:val="none" w:sz="0" w:space="0" w:color="auto" w:frame="1"/>
        </w:rPr>
        <w:t>.</w:t>
      </w:r>
      <w:r w:rsidR="00F32D48">
        <w:rPr>
          <w:rFonts w:eastAsia="Times New Roman"/>
          <w:bdr w:val="none" w:sz="0" w:space="0" w:color="auto" w:frame="1"/>
        </w:rPr>
        <w:t>5</w:t>
      </w:r>
      <w:r w:rsidR="00737B2C" w:rsidRPr="002722AD">
        <w:rPr>
          <w:rFonts w:eastAsia="Times New Roman"/>
          <w:bdr w:val="none" w:sz="0" w:space="0" w:color="auto" w:frame="1"/>
        </w:rPr>
        <w:tab/>
      </w:r>
      <w:r w:rsidR="00D16DCB" w:rsidRPr="002722AD">
        <w:rPr>
          <w:rFonts w:eastAsia="Times New Roman"/>
          <w:bdr w:val="none" w:sz="0" w:space="0" w:color="auto" w:frame="1"/>
        </w:rPr>
        <w:t>Perspectivas pedagógicas transversales</w:t>
      </w:r>
      <w:bookmarkEnd w:id="24"/>
    </w:p>
    <w:p w14:paraId="4CF64071" w14:textId="77777777" w:rsidR="008B59E5" w:rsidRPr="002722AD" w:rsidRDefault="008B59E5" w:rsidP="002722AD">
      <w:pPr>
        <w:spacing w:line="360" w:lineRule="auto"/>
        <w:ind w:firstLine="720"/>
        <w:rPr>
          <w:rFonts w:cs="Times New Roman"/>
          <w:b w:val="0"/>
          <w:szCs w:val="24"/>
        </w:rPr>
      </w:pPr>
      <w:r w:rsidRPr="002722AD">
        <w:rPr>
          <w:rFonts w:cs="Times New Roman"/>
          <w:b w:val="0"/>
          <w:szCs w:val="24"/>
        </w:rPr>
        <w:t>Desde el enfoque de atención a la diversidad, el área de Educación para el Trabajo reconoce que cada estudiante posee diferentes intereses, capacidades, experiencias y formas de aprender. Por ello, se promueve que los estudiantes exploren su entorno, identifiquen necesidades o problemas y desarrollen proyectos de emprendimiento de acuerdo con sus habilidades y motivaciones. Asimismo, el trabajo en equipo permite que cada integrante asuma responsabilidades y roles diferentes, aprovechando las capacidades de todos para alcanzar objetivos comunes.</w:t>
      </w:r>
    </w:p>
    <w:p w14:paraId="1E1302C0" w14:textId="77777777" w:rsidR="008B59E5" w:rsidRPr="002722AD" w:rsidRDefault="008B59E5" w:rsidP="002722AD">
      <w:pPr>
        <w:spacing w:line="360" w:lineRule="auto"/>
        <w:ind w:firstLine="720"/>
        <w:rPr>
          <w:rFonts w:cs="Times New Roman"/>
          <w:b w:val="0"/>
          <w:szCs w:val="24"/>
        </w:rPr>
      </w:pPr>
    </w:p>
    <w:p w14:paraId="1E07EC14" w14:textId="5A5D2F1A" w:rsidR="008B59E5" w:rsidRPr="002722AD" w:rsidRDefault="008B59E5" w:rsidP="002722AD">
      <w:pPr>
        <w:spacing w:line="360" w:lineRule="auto"/>
        <w:ind w:firstLine="720"/>
        <w:rPr>
          <w:rFonts w:cs="Times New Roman"/>
          <w:b w:val="0"/>
          <w:szCs w:val="24"/>
        </w:rPr>
      </w:pPr>
      <w:r w:rsidRPr="002722AD">
        <w:rPr>
          <w:rFonts w:cs="Times New Roman"/>
          <w:b w:val="0"/>
          <w:szCs w:val="24"/>
        </w:rPr>
        <w:t>De igual manera, el área incorpora un enfoque intercultural, valorando las distintas experiencias, conocimientos y formas de interpretar la realidad. Cada estudiante puede analizar los problemas de su comunidad desde su propia experiencia, expresar sus ideas y escuchar las opiniones de los demás. Mediante el diálogo, la colaboración y el respeto por las diferencias, los estudiantes pueden construir propuestas y soluciones que respondan a las necesidades de su comunidad y contribuyan a su desarrollo.</w:t>
      </w:r>
    </w:p>
    <w:p w14:paraId="7D3A446A" w14:textId="77777777" w:rsidR="008B59E5" w:rsidRPr="002722AD" w:rsidRDefault="008B59E5" w:rsidP="002722AD">
      <w:pPr>
        <w:spacing w:line="360" w:lineRule="auto"/>
        <w:ind w:firstLine="720"/>
        <w:rPr>
          <w:rFonts w:cs="Times New Roman"/>
          <w:b w:val="0"/>
          <w:szCs w:val="24"/>
        </w:rPr>
      </w:pPr>
      <w:r w:rsidRPr="002722AD">
        <w:rPr>
          <w:rFonts w:cs="Times New Roman"/>
          <w:b w:val="0"/>
          <w:szCs w:val="24"/>
        </w:rPr>
        <w:t>Desde el enfoque ambiental, el área de Educación para el Trabajo busca que los estudiantes desarrollen una actitud responsable frente al cuidado y conservación del medio ambiente. Para ello, se promueve el diseño y desarrollo de proyectos de emprendimiento que consideren los principios del desarrollo sostenible y el uso adecuado de los recursos disponibles.</w:t>
      </w:r>
    </w:p>
    <w:p w14:paraId="3F5F99A2" w14:textId="77777777" w:rsidR="008B59E5" w:rsidRPr="002722AD" w:rsidRDefault="008B59E5" w:rsidP="002722AD">
      <w:pPr>
        <w:spacing w:line="360" w:lineRule="auto"/>
        <w:ind w:firstLine="720"/>
        <w:rPr>
          <w:rFonts w:cs="Times New Roman"/>
          <w:b w:val="0"/>
          <w:szCs w:val="24"/>
        </w:rPr>
      </w:pPr>
    </w:p>
    <w:p w14:paraId="5195B0E5" w14:textId="77777777" w:rsidR="008B59E5" w:rsidRPr="002722AD" w:rsidRDefault="008B59E5" w:rsidP="002722AD">
      <w:pPr>
        <w:spacing w:line="360" w:lineRule="auto"/>
        <w:ind w:firstLine="720"/>
        <w:rPr>
          <w:rFonts w:cs="Times New Roman"/>
          <w:b w:val="0"/>
          <w:szCs w:val="24"/>
        </w:rPr>
      </w:pPr>
      <w:r w:rsidRPr="002722AD">
        <w:rPr>
          <w:rFonts w:cs="Times New Roman"/>
          <w:b w:val="0"/>
          <w:szCs w:val="24"/>
        </w:rPr>
        <w:t>Asimismo, se espera que los estudiantes sean capaces de identificar los posibles efectos ambientales de sus proyectos y plantear acciones que permitan reducir los impactos negativos. En este proceso, deben utilizar de manera responsable los materiales, insumos y recursos necesarios para desarrollar sus actividades.</w:t>
      </w:r>
    </w:p>
    <w:p w14:paraId="76B0213F" w14:textId="77777777" w:rsidR="008B59E5" w:rsidRPr="002722AD" w:rsidRDefault="008B59E5" w:rsidP="002722AD">
      <w:pPr>
        <w:spacing w:line="360" w:lineRule="auto"/>
        <w:ind w:firstLine="720"/>
        <w:rPr>
          <w:rFonts w:cs="Times New Roman"/>
          <w:b w:val="0"/>
          <w:szCs w:val="24"/>
        </w:rPr>
      </w:pPr>
    </w:p>
    <w:p w14:paraId="72C9BBC2" w14:textId="5DF868D8" w:rsidR="007259BA" w:rsidRPr="002722AD" w:rsidRDefault="008B59E5" w:rsidP="002722AD">
      <w:pPr>
        <w:spacing w:line="360" w:lineRule="auto"/>
        <w:ind w:firstLine="720"/>
        <w:rPr>
          <w:rFonts w:cs="Times New Roman"/>
          <w:b w:val="0"/>
          <w:szCs w:val="24"/>
        </w:rPr>
      </w:pPr>
      <w:r w:rsidRPr="002722AD">
        <w:rPr>
          <w:rFonts w:cs="Times New Roman"/>
          <w:b w:val="0"/>
          <w:szCs w:val="24"/>
        </w:rPr>
        <w:t>De igual manera, se incentiva la elaboración de proyectos de emprendimiento orientados a solucionar problemas ambientales de la comunidad, mediante prácticas como la reutilización y el reciclaje de materiales, así como el empleo de tecnologías y fuentes de energía limpias. De esta manera, los estudiantes fortalecen sus competencias emprendedoras y tecnológicas mientras contribuyen al cuidado del ambiente y al desarrollo sostenible.</w:t>
      </w:r>
    </w:p>
    <w:p w14:paraId="7614E374" w14:textId="77777777" w:rsidR="008B59E5" w:rsidRPr="002722AD" w:rsidRDefault="008B59E5" w:rsidP="002722AD">
      <w:pPr>
        <w:spacing w:line="360" w:lineRule="auto"/>
        <w:ind w:firstLine="720"/>
        <w:rPr>
          <w:rFonts w:cs="Times New Roman"/>
          <w:b w:val="0"/>
          <w:szCs w:val="24"/>
        </w:rPr>
      </w:pPr>
    </w:p>
    <w:p w14:paraId="4034EB33" w14:textId="76CA1D64" w:rsidR="00912A9E" w:rsidRPr="002722AD" w:rsidRDefault="00817227" w:rsidP="00427F18">
      <w:pPr>
        <w:pStyle w:val="Ttulo2"/>
        <w:rPr>
          <w:rFonts w:eastAsia="Times New Roman"/>
          <w:bdr w:val="none" w:sz="0" w:space="0" w:color="auto" w:frame="1"/>
        </w:rPr>
      </w:pPr>
      <w:bookmarkStart w:id="25" w:name="_Toc241225738"/>
      <w:r>
        <w:rPr>
          <w:rFonts w:eastAsia="Times New Roman"/>
          <w:bdr w:val="none" w:sz="0" w:space="0" w:color="auto" w:frame="1"/>
        </w:rPr>
        <w:t>1.4</w:t>
      </w:r>
      <w:r w:rsidR="007259BA" w:rsidRPr="002722AD">
        <w:rPr>
          <w:rFonts w:eastAsia="Times New Roman"/>
          <w:bdr w:val="none" w:sz="0" w:space="0" w:color="auto" w:frame="1"/>
        </w:rPr>
        <w:t>.</w:t>
      </w:r>
      <w:r w:rsidR="00F32D48">
        <w:rPr>
          <w:rFonts w:eastAsia="Times New Roman"/>
          <w:bdr w:val="none" w:sz="0" w:space="0" w:color="auto" w:frame="1"/>
        </w:rPr>
        <w:t>6</w:t>
      </w:r>
      <w:r w:rsidR="007259BA" w:rsidRPr="002722AD">
        <w:rPr>
          <w:rFonts w:eastAsia="Times New Roman"/>
          <w:bdr w:val="none" w:sz="0" w:space="0" w:color="auto" w:frame="1"/>
        </w:rPr>
        <w:tab/>
      </w:r>
      <w:r w:rsidR="00D16DCB" w:rsidRPr="002722AD">
        <w:rPr>
          <w:rFonts w:eastAsia="Times New Roman"/>
          <w:bdr w:val="none" w:sz="0" w:space="0" w:color="auto" w:frame="1"/>
        </w:rPr>
        <w:t>Orientaciones generales para el desarrollo de competencias en Educación para el Trabajo.</w:t>
      </w:r>
      <w:bookmarkEnd w:id="25"/>
    </w:p>
    <w:p w14:paraId="5BAB0A87" w14:textId="77777777" w:rsidR="008B59E5" w:rsidRPr="002722AD" w:rsidRDefault="008B59E5" w:rsidP="002722AD">
      <w:pPr>
        <w:spacing w:after="0" w:line="360" w:lineRule="auto"/>
        <w:rPr>
          <w:rFonts w:cs="Times New Roman"/>
          <w:b w:val="0"/>
          <w:szCs w:val="24"/>
        </w:rPr>
      </w:pPr>
      <w:r w:rsidRPr="002722AD">
        <w:rPr>
          <w:rFonts w:cs="Times New Roman"/>
          <w:b w:val="0"/>
          <w:szCs w:val="24"/>
        </w:rPr>
        <w:t>El área de Educación para el Trabajo (EPT) busca fortalecer en los estudiantes las competencias emprendedoras y las capacidades necesarias para planificar, desarrollar y evaluar proyectos de emprendimiento. Para ello, se plantean actividades educativas que permitan a los estudiantes:</w:t>
      </w:r>
    </w:p>
    <w:p w14:paraId="4BBFBA7A" w14:textId="77777777" w:rsidR="008B59E5" w:rsidRPr="002722AD" w:rsidRDefault="008B59E5" w:rsidP="002722AD">
      <w:pPr>
        <w:spacing w:after="0" w:line="360" w:lineRule="auto"/>
        <w:rPr>
          <w:rFonts w:cs="Times New Roman"/>
          <w:b w:val="0"/>
          <w:szCs w:val="24"/>
        </w:rPr>
      </w:pPr>
    </w:p>
    <w:p w14:paraId="1561C792" w14:textId="77777777" w:rsidR="008B59E5" w:rsidRPr="002722AD" w:rsidRDefault="008B59E5" w:rsidP="002722AD">
      <w:pPr>
        <w:spacing w:after="0" w:line="360" w:lineRule="auto"/>
        <w:rPr>
          <w:rFonts w:cs="Times New Roman"/>
          <w:b w:val="0"/>
          <w:szCs w:val="24"/>
        </w:rPr>
      </w:pPr>
      <w:r w:rsidRPr="002722AD">
        <w:rPr>
          <w:rFonts w:cs="Times New Roman"/>
          <w:b w:val="0"/>
          <w:szCs w:val="24"/>
        </w:rPr>
        <w:t>Reconocer sus intereses y capacidades personales, participando en proyectos de emprendimiento y asumiendo diferentes responsabilidades dentro de un equipo. Asimismo, aprenden a establecer objetivos, organizar actividades y utilizar adecuadamente los recursos para alcanzar las metas propuestas.</w:t>
      </w:r>
    </w:p>
    <w:p w14:paraId="6331D912" w14:textId="77777777" w:rsidR="008B59E5" w:rsidRPr="002722AD" w:rsidRDefault="008B59E5" w:rsidP="002722AD">
      <w:pPr>
        <w:spacing w:after="0" w:line="360" w:lineRule="auto"/>
        <w:rPr>
          <w:rFonts w:cs="Times New Roman"/>
          <w:b w:val="0"/>
          <w:szCs w:val="24"/>
        </w:rPr>
      </w:pPr>
      <w:r w:rsidRPr="002722AD">
        <w:rPr>
          <w:rFonts w:cs="Times New Roman"/>
          <w:b w:val="0"/>
          <w:szCs w:val="24"/>
        </w:rPr>
        <w:t>Analizar su entorno e identificar necesidades o problemas, tanto económicos como sociales, relacionados con situaciones como la falta de determinados productos o servicios, contaminación, violencia, consumo de drogas, escasas oportunidades culturales o limitaciones en actividades recreativas. Para conocer mejor estas situaciones, pueden emplear técnicas como encuestas, entrevistas, observación, estudios de mercado y grupos focales.</w:t>
      </w:r>
    </w:p>
    <w:p w14:paraId="0A6167C0" w14:textId="77777777" w:rsidR="008B59E5" w:rsidRPr="002722AD" w:rsidRDefault="008B59E5" w:rsidP="002722AD">
      <w:pPr>
        <w:spacing w:after="0" w:line="360" w:lineRule="auto"/>
        <w:rPr>
          <w:rFonts w:cs="Times New Roman"/>
          <w:b w:val="0"/>
          <w:szCs w:val="24"/>
        </w:rPr>
      </w:pPr>
      <w:r w:rsidRPr="002722AD">
        <w:rPr>
          <w:rFonts w:cs="Times New Roman"/>
          <w:b w:val="0"/>
          <w:szCs w:val="24"/>
        </w:rPr>
        <w:t xml:space="preserve">Proponer soluciones creativas e innovadoras frente a los problemas identificados. Para ello, pueden aplicar estrategias del pensamiento de diseño, considerando etapas como </w:t>
      </w:r>
      <w:r w:rsidRPr="002722AD">
        <w:rPr>
          <w:rFonts w:cs="Times New Roman"/>
          <w:b w:val="0"/>
          <w:szCs w:val="24"/>
        </w:rPr>
        <w:lastRenderedPageBreak/>
        <w:t>comprender las necesidades de las personas, definir el problema, generar ideas, elaborar prototipos y evaluar las posibles soluciones.</w:t>
      </w:r>
    </w:p>
    <w:p w14:paraId="55D5ECEB" w14:textId="77777777" w:rsidR="008B59E5" w:rsidRPr="002722AD" w:rsidRDefault="008B59E5" w:rsidP="002722AD">
      <w:pPr>
        <w:spacing w:after="0" w:line="360" w:lineRule="auto"/>
        <w:rPr>
          <w:rFonts w:cs="Times New Roman"/>
          <w:b w:val="0"/>
          <w:szCs w:val="24"/>
        </w:rPr>
      </w:pPr>
      <w:r w:rsidRPr="002722AD">
        <w:rPr>
          <w:rFonts w:cs="Times New Roman"/>
          <w:b w:val="0"/>
          <w:szCs w:val="24"/>
        </w:rPr>
        <w:t>Desarrollar e implementar las soluciones planteadas, poniendo en práctica sus conocimientos y habilidades. Posteriormente, evalúan los resultados obtenidos y determinan los beneficios o impactos que el proyecto genera en su entorno.</w:t>
      </w:r>
    </w:p>
    <w:p w14:paraId="0AEEC7BE" w14:textId="77777777" w:rsidR="008B59E5" w:rsidRPr="002722AD" w:rsidRDefault="008B59E5" w:rsidP="002722AD">
      <w:pPr>
        <w:spacing w:after="0" w:line="360" w:lineRule="auto"/>
        <w:rPr>
          <w:rFonts w:cs="Times New Roman"/>
          <w:b w:val="0"/>
          <w:szCs w:val="24"/>
        </w:rPr>
      </w:pPr>
      <w:r w:rsidRPr="002722AD">
        <w:rPr>
          <w:rFonts w:cs="Times New Roman"/>
          <w:b w:val="0"/>
          <w:szCs w:val="24"/>
        </w:rPr>
        <w:t>Relacionar diferentes áreas de aprendizaje, integrando conocimientos de Informática, Comunicación, Matemática, Ciencia y Tecnología y otras disciplinas para desarrollar proyectos de emprendimiento de manera integral.</w:t>
      </w:r>
    </w:p>
    <w:p w14:paraId="05718BBC" w14:textId="77777777" w:rsidR="008B59E5" w:rsidRPr="002722AD" w:rsidRDefault="008B59E5" w:rsidP="002722AD">
      <w:pPr>
        <w:spacing w:after="0" w:line="360" w:lineRule="auto"/>
        <w:rPr>
          <w:rFonts w:cs="Times New Roman"/>
          <w:b w:val="0"/>
          <w:szCs w:val="24"/>
        </w:rPr>
      </w:pPr>
    </w:p>
    <w:p w14:paraId="15D8A6E3" w14:textId="700A5840" w:rsidR="000F78D6" w:rsidRPr="002722AD" w:rsidRDefault="008B59E5" w:rsidP="002722AD">
      <w:pPr>
        <w:spacing w:after="0" w:line="360" w:lineRule="auto"/>
        <w:rPr>
          <w:rFonts w:cs="Times New Roman"/>
          <w:b w:val="0"/>
          <w:szCs w:val="24"/>
        </w:rPr>
      </w:pPr>
      <w:r w:rsidRPr="002722AD">
        <w:rPr>
          <w:rFonts w:cs="Times New Roman"/>
          <w:b w:val="0"/>
          <w:szCs w:val="24"/>
        </w:rPr>
        <w:t>De esta manera, el área de EPT permite que los estudiantes aprendan mediante experiencias prácticas, desarrollen su creatividad e iniciativa y fortalezcan competencias que pueden ser útiles tanto en su formación académica como en su futuro desempeño laboral.</w:t>
      </w:r>
    </w:p>
    <w:p w14:paraId="406B3B19" w14:textId="77777777" w:rsidR="008B59E5" w:rsidRPr="002722AD" w:rsidRDefault="008B59E5" w:rsidP="002722AD">
      <w:pPr>
        <w:spacing w:after="0" w:line="360" w:lineRule="auto"/>
        <w:rPr>
          <w:rFonts w:cs="Times New Roman"/>
          <w:b w:val="0"/>
          <w:szCs w:val="24"/>
        </w:rPr>
      </w:pPr>
    </w:p>
    <w:p w14:paraId="5A062614" w14:textId="77777777" w:rsidR="008B59E5" w:rsidRPr="002722AD" w:rsidRDefault="008B59E5" w:rsidP="002722AD">
      <w:pPr>
        <w:spacing w:line="360" w:lineRule="auto"/>
        <w:ind w:firstLine="720"/>
        <w:rPr>
          <w:rFonts w:cs="Times New Roman"/>
          <w:b w:val="0"/>
          <w:szCs w:val="24"/>
        </w:rPr>
      </w:pPr>
      <w:r w:rsidRPr="002722AD">
        <w:rPr>
          <w:rFonts w:cs="Times New Roman"/>
          <w:b w:val="0"/>
          <w:szCs w:val="24"/>
        </w:rPr>
        <w:t>Las diferentes competencias desarrolladas durante la formación escolar contribuyen de manera significativa al desarrollo de proyectos de emprendimiento en el área de Educación para el Trabajo (EPT). Entre las principales se pueden considerar las siguientes:</w:t>
      </w:r>
    </w:p>
    <w:p w14:paraId="38EFA95A" w14:textId="77777777" w:rsidR="008B59E5" w:rsidRPr="002722AD" w:rsidRDefault="008B59E5" w:rsidP="002722AD">
      <w:pPr>
        <w:spacing w:line="360" w:lineRule="auto"/>
        <w:ind w:firstLine="720"/>
        <w:rPr>
          <w:rFonts w:cs="Times New Roman"/>
          <w:b w:val="0"/>
          <w:szCs w:val="24"/>
        </w:rPr>
      </w:pPr>
    </w:p>
    <w:p w14:paraId="5D40C499" w14:textId="77777777" w:rsidR="008B59E5" w:rsidRPr="002722AD" w:rsidRDefault="008B59E5" w:rsidP="002722AD">
      <w:pPr>
        <w:spacing w:line="360" w:lineRule="auto"/>
        <w:ind w:firstLine="720"/>
        <w:rPr>
          <w:rFonts w:cs="Times New Roman"/>
          <w:b w:val="0"/>
          <w:szCs w:val="24"/>
        </w:rPr>
      </w:pPr>
      <w:r w:rsidRPr="002722AD">
        <w:rPr>
          <w:rFonts w:cs="Times New Roman"/>
          <w:b w:val="0"/>
          <w:szCs w:val="24"/>
        </w:rPr>
        <w:t>La creación de proyectos mediante los lenguajes artísticos fortalece la creatividad y la capacidad de los estudiantes para generar ideas originales e innovadoras que permitan atender necesidades o solucionar problemas de su comunidad.</w:t>
      </w:r>
    </w:p>
    <w:p w14:paraId="18C318CC" w14:textId="77777777" w:rsidR="008B59E5" w:rsidRPr="002722AD" w:rsidRDefault="008B59E5" w:rsidP="002722AD">
      <w:pPr>
        <w:spacing w:line="360" w:lineRule="auto"/>
        <w:ind w:firstLine="720"/>
        <w:rPr>
          <w:rFonts w:cs="Times New Roman"/>
          <w:b w:val="0"/>
          <w:szCs w:val="24"/>
        </w:rPr>
      </w:pPr>
      <w:r w:rsidRPr="002722AD">
        <w:rPr>
          <w:rFonts w:cs="Times New Roman"/>
          <w:b w:val="0"/>
          <w:szCs w:val="24"/>
        </w:rPr>
        <w:t>La diseño y construcción de soluciones tecnológicas permite identificar problemas de la realidad y plantear alternativas utilizando herramientas y conocimientos tecnológicos. Estas capacidades son importantes para desarrollar propuestas de valor dentro de los proyectos de emprendimiento.</w:t>
      </w:r>
    </w:p>
    <w:p w14:paraId="0F9AFD37" w14:textId="77777777" w:rsidR="008B59E5" w:rsidRPr="002722AD" w:rsidRDefault="008B59E5" w:rsidP="002722AD">
      <w:pPr>
        <w:spacing w:line="360" w:lineRule="auto"/>
        <w:ind w:firstLine="720"/>
        <w:rPr>
          <w:rFonts w:cs="Times New Roman"/>
          <w:b w:val="0"/>
          <w:szCs w:val="24"/>
        </w:rPr>
      </w:pPr>
      <w:r w:rsidRPr="002722AD">
        <w:rPr>
          <w:rFonts w:cs="Times New Roman"/>
          <w:b w:val="0"/>
          <w:szCs w:val="24"/>
        </w:rPr>
        <w:t>La gestión de datos y la resolución de problemas relacionados con la incertidumbre ayuda a los estudiantes a recopilar, organizar, analizar e interpretar información. Estos conocimientos pueden utilizarse para comprobar la viabilidad de sus propuestas, evaluar prototipos y analizar los resultados de sus proyectos.</w:t>
      </w:r>
    </w:p>
    <w:p w14:paraId="47F0D5CF" w14:textId="77777777" w:rsidR="008B59E5" w:rsidRPr="002722AD" w:rsidRDefault="008B59E5" w:rsidP="002722AD">
      <w:pPr>
        <w:spacing w:line="360" w:lineRule="auto"/>
        <w:ind w:firstLine="720"/>
        <w:rPr>
          <w:rFonts w:cs="Times New Roman"/>
          <w:b w:val="0"/>
          <w:szCs w:val="24"/>
        </w:rPr>
      </w:pPr>
      <w:r w:rsidRPr="002722AD">
        <w:rPr>
          <w:rFonts w:cs="Times New Roman"/>
          <w:b w:val="0"/>
          <w:szCs w:val="24"/>
        </w:rPr>
        <w:t xml:space="preserve">Las competencias relacionadas con la gestión responsable de los recursos económicos, materiales y ambientales permiten utilizar adecuadamente los recursos </w:t>
      </w:r>
      <w:r w:rsidRPr="002722AD">
        <w:rPr>
          <w:rFonts w:cs="Times New Roman"/>
          <w:b w:val="0"/>
          <w:szCs w:val="24"/>
        </w:rPr>
        <w:lastRenderedPageBreak/>
        <w:t>disponibles durante la ejecución de proyectos de emprendimiento. Además, promueven prácticas responsables con el ambiente y orientadas al desarrollo sostenible.</w:t>
      </w:r>
    </w:p>
    <w:p w14:paraId="7D475431" w14:textId="77777777" w:rsidR="008B59E5" w:rsidRPr="002722AD" w:rsidRDefault="008B59E5" w:rsidP="002722AD">
      <w:pPr>
        <w:spacing w:line="360" w:lineRule="auto"/>
        <w:ind w:firstLine="720"/>
        <w:rPr>
          <w:rFonts w:cs="Times New Roman"/>
          <w:b w:val="0"/>
          <w:szCs w:val="24"/>
        </w:rPr>
      </w:pPr>
      <w:r w:rsidRPr="002722AD">
        <w:rPr>
          <w:rFonts w:cs="Times New Roman"/>
          <w:b w:val="0"/>
          <w:szCs w:val="24"/>
        </w:rPr>
        <w:t>Las competencias digitales y comunicativas son fundamentales para planificar, desarrollar, evaluar y presentar proyectos de emprendimiento. El uso de plataformas virtuales y herramientas informáticas facilita la búsqueda de información, el trabajo colaborativo, la comunicación y la difusión de los resultados.</w:t>
      </w:r>
    </w:p>
    <w:p w14:paraId="3475CE84" w14:textId="77777777" w:rsidR="008B59E5" w:rsidRPr="002722AD" w:rsidRDefault="008B59E5" w:rsidP="002722AD">
      <w:pPr>
        <w:spacing w:line="360" w:lineRule="auto"/>
        <w:ind w:firstLine="720"/>
        <w:rPr>
          <w:rFonts w:cs="Times New Roman"/>
          <w:b w:val="0"/>
          <w:szCs w:val="24"/>
        </w:rPr>
      </w:pPr>
    </w:p>
    <w:p w14:paraId="20FCF451" w14:textId="26807B64" w:rsidR="007259BA" w:rsidRPr="002722AD" w:rsidRDefault="008B59E5" w:rsidP="002722AD">
      <w:pPr>
        <w:spacing w:line="360" w:lineRule="auto"/>
        <w:ind w:firstLine="720"/>
        <w:rPr>
          <w:rFonts w:cs="Times New Roman"/>
          <w:b w:val="0"/>
          <w:szCs w:val="24"/>
        </w:rPr>
      </w:pPr>
      <w:r w:rsidRPr="002722AD">
        <w:rPr>
          <w:rFonts w:cs="Times New Roman"/>
          <w:b w:val="0"/>
          <w:szCs w:val="24"/>
        </w:rPr>
        <w:t>Finalmente, el desarrollo de habilidades socioemocionales fortalece la capacidad de los estudiantes para conocerse, tomar decisiones, expresar sus ideas, trabajar en equipo, resolver conflictos y establecer relaciones positivas con los demás. La integración de estas competencias permite desarrollar proyectos de emprendimiento de manera más organizada, creativa y responsable, preparando a los estudiantes para enfrentar situaciones académicas, sociales y laborales.</w:t>
      </w:r>
    </w:p>
    <w:p w14:paraId="168B892E" w14:textId="6131BD21" w:rsidR="00D16DCB" w:rsidRPr="002722AD" w:rsidRDefault="00817227" w:rsidP="00427F18">
      <w:pPr>
        <w:pStyle w:val="Ttulo2"/>
        <w:rPr>
          <w:rFonts w:eastAsia="Times New Roman"/>
          <w:bdr w:val="none" w:sz="0" w:space="0" w:color="auto" w:frame="1"/>
        </w:rPr>
      </w:pPr>
      <w:bookmarkStart w:id="26" w:name="_Toc241225739"/>
      <w:r>
        <w:rPr>
          <w:rFonts w:eastAsia="Times New Roman"/>
          <w:bdr w:val="none" w:sz="0" w:space="0" w:color="auto" w:frame="1"/>
        </w:rPr>
        <w:t>1.4</w:t>
      </w:r>
      <w:r w:rsidR="00912A9E" w:rsidRPr="002722AD">
        <w:rPr>
          <w:rFonts w:eastAsia="Times New Roman"/>
          <w:bdr w:val="none" w:sz="0" w:space="0" w:color="auto" w:frame="1"/>
        </w:rPr>
        <w:t>.</w:t>
      </w:r>
      <w:r w:rsidR="00F32D48">
        <w:rPr>
          <w:rFonts w:eastAsia="Times New Roman"/>
          <w:bdr w:val="none" w:sz="0" w:space="0" w:color="auto" w:frame="1"/>
        </w:rPr>
        <w:t>7</w:t>
      </w:r>
      <w:r w:rsidR="005C608C" w:rsidRPr="002722AD">
        <w:rPr>
          <w:rFonts w:eastAsia="Times New Roman"/>
          <w:bdr w:val="none" w:sz="0" w:space="0" w:color="auto" w:frame="1"/>
        </w:rPr>
        <w:tab/>
      </w:r>
      <w:r w:rsidR="00D16DCB" w:rsidRPr="002722AD">
        <w:rPr>
          <w:rFonts w:eastAsia="Times New Roman"/>
          <w:bdr w:val="none" w:sz="0" w:space="0" w:color="auto" w:frame="1"/>
        </w:rPr>
        <w:t>Desarrollo de competencias, capacidades y estándares de aprendizaje en Educación para el Trabajo</w:t>
      </w:r>
      <w:bookmarkEnd w:id="26"/>
    </w:p>
    <w:p w14:paraId="4AA84784" w14:textId="5D1555DB" w:rsidR="008B59E5" w:rsidRPr="002174D0" w:rsidRDefault="008B59E5" w:rsidP="002174D0">
      <w:pPr>
        <w:spacing w:line="360" w:lineRule="auto"/>
        <w:rPr>
          <w:b w:val="0"/>
          <w:bCs/>
          <w:szCs w:val="24"/>
        </w:rPr>
      </w:pPr>
      <w:r w:rsidRPr="002174D0">
        <w:rPr>
          <w:b w:val="0"/>
          <w:bCs/>
          <w:szCs w:val="24"/>
        </w:rPr>
        <w:t>En esta sección se aborda la competencia del área de Educación para el Trabajo (EPT) que los estudiantes deben desarrollar progresivamente durante su formación escolar, así como las capacidades que intervienen en su logro. Estas competencias permiten valorar no solo los conocimientos adquiridos, sino también el desempeño del estudiante al desarrollar actividades y proyectos relacionados con situaciones reales.</w:t>
      </w:r>
    </w:p>
    <w:p w14:paraId="34CC79D5" w14:textId="77777777" w:rsidR="008B59E5" w:rsidRPr="002174D0" w:rsidRDefault="008B59E5" w:rsidP="002174D0">
      <w:pPr>
        <w:spacing w:line="360" w:lineRule="auto"/>
        <w:rPr>
          <w:b w:val="0"/>
          <w:bCs/>
          <w:szCs w:val="24"/>
        </w:rPr>
      </w:pPr>
    </w:p>
    <w:p w14:paraId="236AA2EB" w14:textId="77777777" w:rsidR="008B59E5" w:rsidRPr="002174D0" w:rsidRDefault="008B59E5" w:rsidP="002174D0">
      <w:pPr>
        <w:spacing w:line="360" w:lineRule="auto"/>
        <w:rPr>
          <w:b w:val="0"/>
          <w:bCs/>
          <w:szCs w:val="24"/>
        </w:rPr>
      </w:pPr>
      <w:r w:rsidRPr="002174D0">
        <w:rPr>
          <w:b w:val="0"/>
          <w:bCs/>
          <w:szCs w:val="24"/>
        </w:rPr>
        <w:t>Para determinar el rendimiento académico y el nivel de logro de las competencias, se consideran los estándares de aprendizaje como referentes que permiten identificar el progreso de los estudiantes a lo largo de la Educación Básica. Estos estándares establecen los niveles de desempeño esperados al finalizar cada ciclo y permiten comparar los resultados alcanzados con los aprendizajes previstos.</w:t>
      </w:r>
    </w:p>
    <w:p w14:paraId="4CF8D03C" w14:textId="77777777" w:rsidR="008B59E5" w:rsidRPr="002174D0" w:rsidRDefault="008B59E5" w:rsidP="002174D0">
      <w:pPr>
        <w:spacing w:line="360" w:lineRule="auto"/>
        <w:rPr>
          <w:b w:val="0"/>
          <w:bCs/>
          <w:szCs w:val="24"/>
        </w:rPr>
      </w:pPr>
    </w:p>
    <w:p w14:paraId="540AE3DB" w14:textId="77777777" w:rsidR="00D16DCB" w:rsidRPr="002174D0" w:rsidRDefault="008B59E5" w:rsidP="002174D0">
      <w:pPr>
        <w:spacing w:line="360" w:lineRule="auto"/>
        <w:rPr>
          <w:b w:val="0"/>
          <w:bCs/>
          <w:szCs w:val="24"/>
        </w:rPr>
      </w:pPr>
      <w:r w:rsidRPr="002174D0">
        <w:rPr>
          <w:b w:val="0"/>
          <w:bCs/>
          <w:szCs w:val="24"/>
        </w:rPr>
        <w:t xml:space="preserve">En este sentido, los estándares constituyen criterios importantes para evaluar el rendimiento académico, identificar las fortalezas y dificultades de los estudiantes y determinar qué tan cerca se encuentran del nivel de aprendizaje esperado. La información </w:t>
      </w:r>
      <w:r w:rsidRPr="002174D0">
        <w:rPr>
          <w:b w:val="0"/>
          <w:bCs/>
          <w:szCs w:val="24"/>
        </w:rPr>
        <w:lastRenderedPageBreak/>
        <w:t>obtenida mediante la evaluación permite brindar una retroalimentación oportuna, mejorar el desempeño de los estudiantes y realizar ajustes en las estrategias de enseñanza de acuerdo con sus necesidades.</w:t>
      </w:r>
    </w:p>
    <w:p w14:paraId="036A0B68" w14:textId="09926150" w:rsidR="00D16DCB" w:rsidRPr="002722AD" w:rsidRDefault="005C608C" w:rsidP="00427F18">
      <w:pPr>
        <w:pStyle w:val="Ttulo2"/>
      </w:pPr>
      <w:r w:rsidRPr="002722AD">
        <w:rPr>
          <w:rFonts w:eastAsia="Times New Roman"/>
          <w:color w:val="000000"/>
          <w:bdr w:val="none" w:sz="0" w:space="0" w:color="auto" w:frame="1"/>
        </w:rPr>
        <w:br/>
      </w:r>
      <w:bookmarkStart w:id="27" w:name="_Toc241225740"/>
      <w:r w:rsidR="00817227">
        <w:t>1.4</w:t>
      </w:r>
      <w:r w:rsidR="00213855" w:rsidRPr="002722AD">
        <w:t>.</w:t>
      </w:r>
      <w:r w:rsidR="00F32D48">
        <w:t>8</w:t>
      </w:r>
      <w:r w:rsidR="00213855" w:rsidRPr="002722AD">
        <w:t xml:space="preserve"> </w:t>
      </w:r>
      <w:r w:rsidR="007259BA" w:rsidRPr="002722AD">
        <w:tab/>
      </w:r>
      <w:bookmarkStart w:id="28" w:name="_Toc129633719"/>
      <w:r w:rsidR="00D16DCB" w:rsidRPr="002722AD">
        <w:t>Tecnologías de la Información y la Comunicación aplicadas a la enseñanza</w:t>
      </w:r>
      <w:bookmarkEnd w:id="27"/>
    </w:p>
    <w:p w14:paraId="256FA103" w14:textId="5225BF23" w:rsidR="008B59E5" w:rsidRPr="002174D0" w:rsidRDefault="008B59E5" w:rsidP="002174D0">
      <w:pPr>
        <w:spacing w:line="360" w:lineRule="auto"/>
        <w:rPr>
          <w:b w:val="0"/>
          <w:bCs/>
        </w:rPr>
      </w:pPr>
      <w:r w:rsidRPr="002174D0">
        <w:rPr>
          <w:b w:val="0"/>
          <w:bCs/>
        </w:rPr>
        <w:t>En la actualidad, los conceptos de Informática y Tecnologías de la Información y la Comunicación (TIC) tienen una presencia cada vez mayor en el ámbito educativo. Esto se debe a que las computadoras y otros dispositivos tecnológicos han dejado de utilizarse únicamente para procesar información y realizar cálculos, convirtiéndose también en herramientas fundamentales para la comunicación, el acceso a recursos digitales y el aprendizaje.</w:t>
      </w:r>
      <w:r w:rsidR="001D70A2" w:rsidRPr="002174D0">
        <w:rPr>
          <w:b w:val="0"/>
          <w:bCs/>
        </w:rPr>
        <w:t xml:space="preserve"> </w:t>
      </w:r>
    </w:p>
    <w:p w14:paraId="241E12D0" w14:textId="19F1F376" w:rsidR="001D70A2" w:rsidRPr="002174D0" w:rsidRDefault="001D70A2" w:rsidP="002174D0">
      <w:pPr>
        <w:spacing w:line="360" w:lineRule="auto"/>
        <w:rPr>
          <w:b w:val="0"/>
          <w:bCs/>
        </w:rPr>
      </w:pPr>
      <w:r w:rsidRPr="002174D0">
        <w:rPr>
          <w:b w:val="0"/>
          <w:bCs/>
          <w:noProof/>
        </w:rPr>
        <w:drawing>
          <wp:anchor distT="0" distB="0" distL="114300" distR="114300" simplePos="0" relativeHeight="251728896" behindDoc="0" locked="0" layoutInCell="1" allowOverlap="1" wp14:anchorId="6E797B92" wp14:editId="51C80ABF">
            <wp:simplePos x="0" y="0"/>
            <wp:positionH relativeFrom="margin">
              <wp:align>left</wp:align>
            </wp:positionH>
            <wp:positionV relativeFrom="paragraph">
              <wp:posOffset>245506</wp:posOffset>
            </wp:positionV>
            <wp:extent cx="5462905" cy="3313430"/>
            <wp:effectExtent l="38100" t="57150" r="42545" b="39370"/>
            <wp:wrapThrough wrapText="bothSides">
              <wp:wrapPolygon edited="0">
                <wp:start x="-151" y="-373"/>
                <wp:lineTo x="-151" y="21732"/>
                <wp:lineTo x="21693" y="21732"/>
                <wp:lineTo x="21693" y="-373"/>
                <wp:lineTo x="-151" y="-373"/>
              </wp:wrapPolygon>
            </wp:wrapThrough>
            <wp:docPr id="2" name="Imagen 1" descr="TECNOLOGÍA DE LA INFORMACIÓN Y COMUNICACIÓN APLICADAS A LA EDUCACIÓN (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CNOLOGÍA DE LA INFORMACIÓN Y COMUNICACIÓN APLICADAS A LA EDUCACIÓN (TIC)"/>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62905" cy="3313430"/>
                    </a:xfrm>
                    <a:prstGeom prst="rect">
                      <a:avLst/>
                    </a:prstGeom>
                    <a:noFill/>
                    <a:ln>
                      <a:noFill/>
                    </a:ln>
                    <a:scene3d>
                      <a:camera prst="orthographicFront"/>
                      <a:lightRig rig="threePt" dir="t"/>
                    </a:scene3d>
                    <a:sp3d>
                      <a:bevelT/>
                    </a:sp3d>
                  </pic:spPr>
                </pic:pic>
              </a:graphicData>
            </a:graphic>
          </wp:anchor>
        </w:drawing>
      </w:r>
      <w:r w:rsidRPr="002174D0">
        <w:rPr>
          <w:b w:val="0"/>
          <w:bCs/>
        </w:rPr>
        <w:t xml:space="preserve">Figura 3 </w:t>
      </w:r>
      <w:proofErr w:type="gramStart"/>
      <w:r w:rsidRPr="002174D0">
        <w:rPr>
          <w:b w:val="0"/>
          <w:bCs/>
        </w:rPr>
        <w:t>Las tic</w:t>
      </w:r>
      <w:proofErr w:type="gramEnd"/>
    </w:p>
    <w:p w14:paraId="4680C00A" w14:textId="77777777" w:rsidR="008B59E5" w:rsidRPr="002174D0" w:rsidRDefault="008B59E5" w:rsidP="002174D0">
      <w:pPr>
        <w:spacing w:line="360" w:lineRule="auto"/>
        <w:rPr>
          <w:b w:val="0"/>
          <w:bCs/>
        </w:rPr>
      </w:pPr>
    </w:p>
    <w:p w14:paraId="54541234" w14:textId="77777777" w:rsidR="008B59E5" w:rsidRPr="002174D0" w:rsidRDefault="008B59E5" w:rsidP="002174D0">
      <w:pPr>
        <w:spacing w:line="360" w:lineRule="auto"/>
        <w:rPr>
          <w:b w:val="0"/>
          <w:bCs/>
        </w:rPr>
      </w:pPr>
      <w:r w:rsidRPr="002174D0">
        <w:rPr>
          <w:b w:val="0"/>
          <w:bCs/>
        </w:rPr>
        <w:t>Desde esta perspectiva, el uso de las TIC como recursos educativos permite apoyar y fortalecer el proceso de enseñanza-aprendizaje, facilitando el acceso a información, materiales y actividades interactivas. Según Coloma Rodríguez y Salazar (2005), las TIC pueden emplearse como medios que favorecen el desarrollo de las actividades educativas y contribuyen a mejorar las experiencias de aprendizaje de los estudiantes.</w:t>
      </w:r>
    </w:p>
    <w:p w14:paraId="384B352D" w14:textId="77777777" w:rsidR="008B59E5" w:rsidRPr="002174D0" w:rsidRDefault="008B59E5" w:rsidP="002174D0">
      <w:pPr>
        <w:spacing w:line="360" w:lineRule="auto"/>
        <w:rPr>
          <w:b w:val="0"/>
          <w:bCs/>
        </w:rPr>
      </w:pPr>
    </w:p>
    <w:p w14:paraId="1043704A" w14:textId="3843C27C" w:rsidR="007259BA" w:rsidRPr="002174D0" w:rsidRDefault="008B59E5" w:rsidP="002174D0">
      <w:pPr>
        <w:spacing w:line="360" w:lineRule="auto"/>
        <w:rPr>
          <w:b w:val="0"/>
          <w:bCs/>
        </w:rPr>
      </w:pPr>
      <w:r w:rsidRPr="002174D0">
        <w:rPr>
          <w:b w:val="0"/>
          <w:bCs/>
        </w:rPr>
        <w:lastRenderedPageBreak/>
        <w:t>En este contexto, las plataformas virtuales, aplicaciones informáticas y software educativo adquieren especial importancia, ya que permiten desarrollar actividades, compartir recursos, interactuar con los docentes y compañeros, entregar trabajos y recibir retroalimentación. Por ello, el uso adecuado de estas herramientas puede constituir un apoyo importante para fortalecer el aprendizaje y mejorar el rendimiento académico de los estudiantes en el área de Educación para el Trabajo.</w:t>
      </w:r>
    </w:p>
    <w:p w14:paraId="0FEB2EB2" w14:textId="77777777" w:rsidR="008B59E5" w:rsidRPr="002722AD" w:rsidRDefault="008B59E5" w:rsidP="002722AD">
      <w:pPr>
        <w:spacing w:after="0" w:line="360" w:lineRule="auto"/>
        <w:ind w:firstLine="720"/>
        <w:rPr>
          <w:rFonts w:cs="Times New Roman"/>
          <w:b w:val="0"/>
          <w:szCs w:val="24"/>
        </w:rPr>
      </w:pPr>
    </w:p>
    <w:p w14:paraId="06377FE8" w14:textId="365013B8" w:rsidR="00184E29" w:rsidRPr="002722AD" w:rsidRDefault="00817227" w:rsidP="00427F18">
      <w:pPr>
        <w:pStyle w:val="Ttulo2"/>
      </w:pPr>
      <w:bookmarkStart w:id="29" w:name="_Toc241225741"/>
      <w:r>
        <w:t>1.4</w:t>
      </w:r>
      <w:r w:rsidR="00411255" w:rsidRPr="002722AD">
        <w:t>.</w:t>
      </w:r>
      <w:bookmarkEnd w:id="28"/>
      <w:r w:rsidR="00F32D48">
        <w:t>9</w:t>
      </w:r>
      <w:r w:rsidR="00184E29" w:rsidRPr="002722AD">
        <w:tab/>
      </w:r>
      <w:r w:rsidR="00D16DCB" w:rsidRPr="002722AD">
        <w:t>Modelo de enseñanza convencional</w:t>
      </w:r>
      <w:bookmarkEnd w:id="29"/>
    </w:p>
    <w:p w14:paraId="07A1ACC0" w14:textId="77777777" w:rsidR="008B59E5" w:rsidRPr="002722AD" w:rsidRDefault="008B59E5" w:rsidP="002722AD">
      <w:pPr>
        <w:spacing w:after="0" w:line="360" w:lineRule="auto"/>
        <w:ind w:firstLine="720"/>
        <w:rPr>
          <w:rFonts w:cs="Times New Roman"/>
          <w:b w:val="0"/>
          <w:szCs w:val="24"/>
        </w:rPr>
      </w:pPr>
      <w:r w:rsidRPr="002722AD">
        <w:rPr>
          <w:rFonts w:cs="Times New Roman"/>
          <w:b w:val="0"/>
          <w:szCs w:val="24"/>
        </w:rPr>
        <w:t>En este contexto, el docente cumple un papel fundamental dentro del proceso educativo, aunque en el modelo tradicional suele asumir una función principalmente directiva, al ser considerado como la principal fuente de conocimiento. La enseñanza se orienta principalmente a la transmisión de contenidos y al desarrollo de actividades que permitan a los estudiantes adquirir determinados conocimientos.</w:t>
      </w:r>
    </w:p>
    <w:p w14:paraId="606D082E" w14:textId="77777777" w:rsidR="008B59E5" w:rsidRPr="002722AD" w:rsidRDefault="008B59E5" w:rsidP="002722AD">
      <w:pPr>
        <w:spacing w:after="0" w:line="360" w:lineRule="auto"/>
        <w:ind w:firstLine="720"/>
        <w:rPr>
          <w:rFonts w:cs="Times New Roman"/>
          <w:b w:val="0"/>
          <w:szCs w:val="24"/>
        </w:rPr>
      </w:pPr>
    </w:p>
    <w:p w14:paraId="51DFC306" w14:textId="77777777" w:rsidR="008B59E5" w:rsidRPr="002722AD" w:rsidRDefault="008B59E5" w:rsidP="002722AD">
      <w:pPr>
        <w:spacing w:after="0" w:line="360" w:lineRule="auto"/>
        <w:ind w:firstLine="720"/>
        <w:rPr>
          <w:rFonts w:cs="Times New Roman"/>
          <w:b w:val="0"/>
          <w:szCs w:val="24"/>
        </w:rPr>
      </w:pPr>
      <w:r w:rsidRPr="002722AD">
        <w:rPr>
          <w:rFonts w:cs="Times New Roman"/>
          <w:b w:val="0"/>
          <w:szCs w:val="24"/>
        </w:rPr>
        <w:t>Desde este enfoque, los contenidos y las estrategias metodológicas constituyen elementos centrales del currículo, mientras que el desarrollo de habilidades, actitudes y valores se produce como parte complementaria del proceso formativo. De esta manera, se diferencia entre un currículo explícito, relacionado con los contenidos, objetivos y actividades planificadas, y un currículo implícito u oculto, asociado a las actitudes, valores y comportamientos que los estudiantes desarrollan durante su experiencia educativa.</w:t>
      </w:r>
    </w:p>
    <w:p w14:paraId="10498FC1" w14:textId="77777777" w:rsidR="008B59E5" w:rsidRPr="002722AD" w:rsidRDefault="008B59E5" w:rsidP="002722AD">
      <w:pPr>
        <w:spacing w:after="0" w:line="360" w:lineRule="auto"/>
        <w:ind w:firstLine="720"/>
        <w:rPr>
          <w:rFonts w:cs="Times New Roman"/>
          <w:b w:val="0"/>
          <w:szCs w:val="24"/>
        </w:rPr>
      </w:pPr>
    </w:p>
    <w:p w14:paraId="6ABDAE66" w14:textId="711C9908" w:rsidR="00841538" w:rsidRPr="002722AD" w:rsidRDefault="008B59E5" w:rsidP="002722AD">
      <w:pPr>
        <w:spacing w:after="0" w:line="360" w:lineRule="auto"/>
        <w:ind w:firstLine="720"/>
        <w:rPr>
          <w:rFonts w:cs="Times New Roman"/>
          <w:b w:val="0"/>
          <w:szCs w:val="24"/>
        </w:rPr>
      </w:pPr>
      <w:r w:rsidRPr="002722AD">
        <w:rPr>
          <w:rFonts w:cs="Times New Roman"/>
          <w:b w:val="0"/>
          <w:szCs w:val="24"/>
        </w:rPr>
        <w:t>Este modelo guarda relación con los enfoques conductistas, en los cuales el aprendizaje se orienta al cumplimiento de objetivos previamente establecidos y puede ser valorado mediante procedimientos de evaluación centrados en resultados observables. Sin embargo, en el contexto actual, especialmente con la incorporación de las TIC y las plataformas virtuales, se plantea la necesidad de avanzar hacia metodologías donde el estudiante tenga una participación más activa y el docente desempeñe también el papel de orientador y facilitador del aprendizaje.</w:t>
      </w:r>
    </w:p>
    <w:p w14:paraId="1ACDB308" w14:textId="77777777" w:rsidR="008B59E5" w:rsidRPr="002722AD" w:rsidRDefault="008B59E5" w:rsidP="002722AD">
      <w:pPr>
        <w:spacing w:line="360" w:lineRule="auto"/>
        <w:rPr>
          <w:rFonts w:cs="Times New Roman"/>
          <w:szCs w:val="24"/>
        </w:rPr>
      </w:pPr>
    </w:p>
    <w:p w14:paraId="76BCFD44" w14:textId="7004622E" w:rsidR="00D16DCB" w:rsidRPr="002722AD" w:rsidRDefault="00817227" w:rsidP="00427F18">
      <w:pPr>
        <w:pStyle w:val="Ttulo2"/>
      </w:pPr>
      <w:bookmarkStart w:id="30" w:name="_Toc241225742"/>
      <w:r>
        <w:t>1.4</w:t>
      </w:r>
      <w:r w:rsidR="00AE2A4F" w:rsidRPr="002722AD">
        <w:t>.</w:t>
      </w:r>
      <w:r w:rsidR="00F32D48">
        <w:t>10</w:t>
      </w:r>
      <w:r w:rsidR="00AE2A4F" w:rsidRPr="002722AD">
        <w:tab/>
      </w:r>
      <w:r w:rsidR="00D16DCB" w:rsidRPr="002722AD">
        <w:t>El modelo educativo renovador</w:t>
      </w:r>
      <w:bookmarkEnd w:id="30"/>
    </w:p>
    <w:p w14:paraId="0988C81A" w14:textId="7C603359" w:rsidR="008B59E5" w:rsidRPr="002174D0" w:rsidRDefault="008B59E5" w:rsidP="002174D0">
      <w:pPr>
        <w:spacing w:line="360" w:lineRule="auto"/>
        <w:rPr>
          <w:b w:val="0"/>
          <w:bCs/>
        </w:rPr>
      </w:pPr>
      <w:r w:rsidRPr="002174D0">
        <w:rPr>
          <w:b w:val="0"/>
          <w:bCs/>
        </w:rPr>
        <w:t>La Escuela Nueva surge como una propuesta educativa basada en la pedagogía activa, colocando al estudiante como protagonista de su propio aprendizaje. Sus antecedentes se encuentran en Europa a finales del siglo XIX y recibió aportes de pensadores como Jean-</w:t>
      </w:r>
      <w:r w:rsidRPr="002174D0">
        <w:rPr>
          <w:b w:val="0"/>
          <w:bCs/>
        </w:rPr>
        <w:lastRenderedPageBreak/>
        <w:t>Jacques Rousseau, Augusto Comte, William James y John Dewey, quienes plantearon nuevas formas de comprender la educación y el desarrollo del estudiante.</w:t>
      </w:r>
      <w:r w:rsidR="001D70A2" w:rsidRPr="002174D0">
        <w:rPr>
          <w:b w:val="0"/>
          <w:bCs/>
        </w:rPr>
        <w:t xml:space="preserve"> </w:t>
      </w:r>
    </w:p>
    <w:p w14:paraId="19035C87" w14:textId="119EE987" w:rsidR="001D70A2" w:rsidRPr="002174D0" w:rsidRDefault="001D70A2" w:rsidP="002174D0">
      <w:pPr>
        <w:spacing w:line="360" w:lineRule="auto"/>
        <w:rPr>
          <w:b w:val="0"/>
          <w:bCs/>
        </w:rPr>
      </w:pPr>
      <w:r w:rsidRPr="002174D0">
        <w:rPr>
          <w:b w:val="0"/>
          <w:bCs/>
          <w:noProof/>
        </w:rPr>
        <w:drawing>
          <wp:anchor distT="0" distB="0" distL="114300" distR="114300" simplePos="0" relativeHeight="251729920" behindDoc="0" locked="0" layoutInCell="1" allowOverlap="1" wp14:anchorId="41D76224" wp14:editId="18718DD4">
            <wp:simplePos x="0" y="0"/>
            <wp:positionH relativeFrom="margin">
              <wp:align>right</wp:align>
            </wp:positionH>
            <wp:positionV relativeFrom="paragraph">
              <wp:posOffset>348384</wp:posOffset>
            </wp:positionV>
            <wp:extent cx="3681095" cy="2074545"/>
            <wp:effectExtent l="0" t="0" r="0" b="1905"/>
            <wp:wrapThrough wrapText="bothSides">
              <wp:wrapPolygon edited="0">
                <wp:start x="0" y="0"/>
                <wp:lineTo x="0" y="21421"/>
                <wp:lineTo x="21462" y="21421"/>
                <wp:lineTo x="21462" y="0"/>
                <wp:lineTo x="0" y="0"/>
              </wp:wrapPolygon>
            </wp:wrapThrough>
            <wp:docPr id="1420166012" name="Imagen 4" descr="El Futuro de la Edu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Futuro de la Educació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81095" cy="2074545"/>
                    </a:xfrm>
                    <a:prstGeom prst="rect">
                      <a:avLst/>
                    </a:prstGeom>
                    <a:noFill/>
                    <a:ln>
                      <a:noFill/>
                    </a:ln>
                  </pic:spPr>
                </pic:pic>
              </a:graphicData>
            </a:graphic>
          </wp:anchor>
        </w:drawing>
      </w:r>
      <w:r w:rsidRPr="002174D0">
        <w:rPr>
          <w:b w:val="0"/>
          <w:bCs/>
        </w:rPr>
        <w:t xml:space="preserve">Figura 4 Modelo educador moderno </w:t>
      </w:r>
    </w:p>
    <w:p w14:paraId="5F713FDF" w14:textId="77777777" w:rsidR="008B59E5" w:rsidRPr="002174D0" w:rsidRDefault="008B59E5" w:rsidP="002174D0">
      <w:pPr>
        <w:spacing w:line="360" w:lineRule="auto"/>
        <w:rPr>
          <w:b w:val="0"/>
          <w:bCs/>
        </w:rPr>
      </w:pPr>
    </w:p>
    <w:p w14:paraId="16AC3138" w14:textId="77777777" w:rsidR="008B59E5" w:rsidRPr="002174D0" w:rsidRDefault="008B59E5" w:rsidP="002174D0">
      <w:pPr>
        <w:spacing w:line="360" w:lineRule="auto"/>
        <w:rPr>
          <w:b w:val="0"/>
          <w:bCs/>
        </w:rPr>
      </w:pPr>
      <w:r w:rsidRPr="002174D0">
        <w:rPr>
          <w:b w:val="0"/>
          <w:bCs/>
        </w:rPr>
        <w:t>Según Marroli (2005, pp. 142-143), este enfoque considera que el aprendizaje debe partir de las experiencias, intereses y necesidades del estudiante. Por ello, se promueve una participación activa en las actividades educativas, permitiendo que el alumno interactúe con su entorno y construya conocimientos mediante la práctica y la experiencia.</w:t>
      </w:r>
    </w:p>
    <w:p w14:paraId="66E8F7B3" w14:textId="77777777" w:rsidR="008B59E5" w:rsidRPr="002174D0" w:rsidRDefault="008B59E5" w:rsidP="002174D0">
      <w:pPr>
        <w:spacing w:line="360" w:lineRule="auto"/>
        <w:rPr>
          <w:b w:val="0"/>
          <w:bCs/>
        </w:rPr>
      </w:pPr>
    </w:p>
    <w:p w14:paraId="476FE68D" w14:textId="12737D60" w:rsidR="008B59E5" w:rsidRPr="002174D0" w:rsidRDefault="008B59E5" w:rsidP="002174D0">
      <w:pPr>
        <w:spacing w:line="360" w:lineRule="auto"/>
        <w:rPr>
          <w:b w:val="0"/>
          <w:bCs/>
        </w:rPr>
      </w:pPr>
      <w:r w:rsidRPr="002174D0">
        <w:rPr>
          <w:b w:val="0"/>
          <w:bCs/>
        </w:rPr>
        <w:t>Desde esta perspectiva, el estudiante deja de ser un receptor pasivo de información y adquiere un papel más participativo y autónomo. Esta concepción se relaciona con el uso de TIC y plataformas virtuales, ya que estas herramientas pueden favorecer la investigación, la colaboración, la comunicación y el desarrollo de actividades prácticas, contribuyendo a un aprendizaje más activo y, potencialmente, a un mejor rendimiento académico.</w:t>
      </w:r>
    </w:p>
    <w:p w14:paraId="7BB2B6CC" w14:textId="77777777" w:rsidR="008B59E5" w:rsidRPr="002174D0" w:rsidRDefault="008B59E5" w:rsidP="002174D0">
      <w:pPr>
        <w:spacing w:line="360" w:lineRule="auto"/>
        <w:rPr>
          <w:b w:val="0"/>
          <w:bCs/>
        </w:rPr>
      </w:pPr>
    </w:p>
    <w:p w14:paraId="17C79744" w14:textId="197A2D39" w:rsidR="005F5D76" w:rsidRPr="002722AD" w:rsidRDefault="00817227" w:rsidP="00427F18">
      <w:pPr>
        <w:pStyle w:val="Ttulo2"/>
      </w:pPr>
      <w:bookmarkStart w:id="31" w:name="_Toc241225743"/>
      <w:r>
        <w:t>1.4.</w:t>
      </w:r>
      <w:r w:rsidR="00F32D48">
        <w:t>10</w:t>
      </w:r>
      <w:r w:rsidR="00AE2A4F" w:rsidRPr="002722AD">
        <w:t xml:space="preserve">.1 </w:t>
      </w:r>
      <w:r w:rsidR="007259BA" w:rsidRPr="002722AD">
        <w:tab/>
      </w:r>
      <w:r w:rsidR="00D16DCB" w:rsidRPr="002722AD">
        <w:t>Las principales características de este modelo educativo se resumen en las siguientes:</w:t>
      </w:r>
      <w:bookmarkEnd w:id="31"/>
    </w:p>
    <w:p w14:paraId="0089D2E5" w14:textId="77777777" w:rsidR="008B59E5" w:rsidRPr="002722AD" w:rsidRDefault="00EA2958" w:rsidP="002722AD">
      <w:pPr>
        <w:spacing w:after="0" w:line="360" w:lineRule="auto"/>
        <w:rPr>
          <w:rFonts w:cs="Times New Roman"/>
          <w:b w:val="0"/>
          <w:szCs w:val="24"/>
        </w:rPr>
      </w:pPr>
      <w:r w:rsidRPr="002722AD">
        <w:rPr>
          <w:rFonts w:cs="Times New Roman"/>
          <w:b w:val="0"/>
          <w:szCs w:val="24"/>
        </w:rPr>
        <w:t xml:space="preserve"> </w:t>
      </w:r>
      <w:r w:rsidR="008B59E5" w:rsidRPr="002722AD">
        <w:rPr>
          <w:rFonts w:cs="Times New Roman"/>
          <w:b w:val="0"/>
          <w:szCs w:val="24"/>
        </w:rPr>
        <w:t>La escuela puede entenderse como un espacio donde los estudiantes desarrollan experiencias que les permiten aprender a convivir, participar y desenvolverse activamente en la sociedad. Su finalidad no se limita a transmitir conocimientos, sino que busca preparar a los estudiantes para enfrentar situaciones de su entorno y contribuir de manera responsable a su comunidad.</w:t>
      </w:r>
    </w:p>
    <w:p w14:paraId="426C5410" w14:textId="77777777" w:rsidR="008B59E5" w:rsidRPr="002722AD" w:rsidRDefault="008B59E5" w:rsidP="002722AD">
      <w:pPr>
        <w:spacing w:after="0" w:line="360" w:lineRule="auto"/>
        <w:rPr>
          <w:rFonts w:cs="Times New Roman"/>
          <w:b w:val="0"/>
          <w:szCs w:val="24"/>
        </w:rPr>
      </w:pPr>
    </w:p>
    <w:p w14:paraId="50E1BE7B" w14:textId="77777777" w:rsidR="008B59E5" w:rsidRPr="002722AD" w:rsidRDefault="008B59E5" w:rsidP="002722AD">
      <w:pPr>
        <w:spacing w:after="0" w:line="360" w:lineRule="auto"/>
        <w:rPr>
          <w:rFonts w:cs="Times New Roman"/>
          <w:b w:val="0"/>
          <w:szCs w:val="24"/>
        </w:rPr>
      </w:pPr>
      <w:r w:rsidRPr="002722AD">
        <w:rPr>
          <w:rFonts w:cs="Times New Roman"/>
          <w:b w:val="0"/>
          <w:szCs w:val="24"/>
        </w:rPr>
        <w:t xml:space="preserve">Desde la perspectiva de la Escuela Nueva, la participación activa del estudiante constituye un elemento fundamental del proceso educativo. El aprendizaje se desarrolla mediante </w:t>
      </w:r>
      <w:r w:rsidRPr="002722AD">
        <w:rPr>
          <w:rFonts w:cs="Times New Roman"/>
          <w:b w:val="0"/>
          <w:szCs w:val="24"/>
        </w:rPr>
        <w:lastRenderedPageBreak/>
        <w:t>actividades prácticas, experiencias y la interacción con el entorno, colocando al estudiante como protagonista de su propia formación.</w:t>
      </w:r>
    </w:p>
    <w:p w14:paraId="7F5563B9" w14:textId="77777777" w:rsidR="008B59E5" w:rsidRPr="002722AD" w:rsidRDefault="008B59E5" w:rsidP="002722AD">
      <w:pPr>
        <w:spacing w:after="0" w:line="360" w:lineRule="auto"/>
        <w:rPr>
          <w:rFonts w:cs="Times New Roman"/>
          <w:b w:val="0"/>
          <w:szCs w:val="24"/>
        </w:rPr>
      </w:pPr>
    </w:p>
    <w:p w14:paraId="3D36DE63" w14:textId="09DFB7C2" w:rsidR="008B59E5" w:rsidRPr="002722AD" w:rsidRDefault="008B59E5" w:rsidP="002722AD">
      <w:pPr>
        <w:spacing w:after="0" w:line="360" w:lineRule="auto"/>
        <w:rPr>
          <w:rFonts w:cs="Times New Roman"/>
          <w:b w:val="0"/>
          <w:szCs w:val="24"/>
        </w:rPr>
      </w:pPr>
      <w:r w:rsidRPr="002722AD">
        <w:rPr>
          <w:rFonts w:cs="Times New Roman"/>
          <w:b w:val="0"/>
          <w:szCs w:val="24"/>
        </w:rPr>
        <w:t>En este sentido, el trabajo escolar debe relacionar los aprendizajes con situaciones reales de la vida cotidiana y del contexto social. Esta perspectiva adquiere especial importancia en el área de Educación para el Trabajo (EPT), donde los estudiantes pueden desarrollar proyectos, utilizar herramientas informáticas y plataformas virtuales, resolver problemas de su entorno y fortalecer competencias que les serán útiles en su futura vida académica y laboral.</w:t>
      </w:r>
      <w:r w:rsidR="00941325" w:rsidRPr="002722AD">
        <w:rPr>
          <w:rFonts w:cs="Times New Roman"/>
          <w:b w:val="0"/>
          <w:szCs w:val="24"/>
        </w:rPr>
        <w:tab/>
      </w:r>
    </w:p>
    <w:p w14:paraId="18CB2A55" w14:textId="77777777" w:rsidR="00791FE1" w:rsidRDefault="00791FE1" w:rsidP="00427F18">
      <w:pPr>
        <w:pStyle w:val="Ttulo2"/>
      </w:pPr>
      <w:bookmarkStart w:id="32" w:name="_Toc241225744"/>
    </w:p>
    <w:p w14:paraId="1FF29821" w14:textId="3A318514" w:rsidR="00250C5A" w:rsidRPr="002722AD" w:rsidRDefault="00817227" w:rsidP="00427F18">
      <w:pPr>
        <w:pStyle w:val="Ttulo2"/>
        <w:rPr>
          <w:color w:val="FF0000"/>
        </w:rPr>
      </w:pPr>
      <w:r>
        <w:t>1.4.</w:t>
      </w:r>
      <w:r w:rsidR="00F32D48">
        <w:t>10</w:t>
      </w:r>
      <w:r w:rsidR="00D16DCB" w:rsidRPr="002722AD">
        <w:t xml:space="preserve">.2 </w:t>
      </w:r>
      <w:r w:rsidR="00E51A0F" w:rsidRPr="002722AD">
        <w:t>Enfoque conductista</w:t>
      </w:r>
      <w:bookmarkEnd w:id="32"/>
    </w:p>
    <w:p w14:paraId="5A1203B7" w14:textId="77777777" w:rsidR="006D5048" w:rsidRPr="002722AD" w:rsidRDefault="006D5048" w:rsidP="002722AD">
      <w:pPr>
        <w:spacing w:line="360" w:lineRule="auto"/>
        <w:ind w:firstLine="720"/>
        <w:rPr>
          <w:rFonts w:cs="Times New Roman"/>
          <w:b w:val="0"/>
          <w:szCs w:val="24"/>
        </w:rPr>
      </w:pPr>
      <w:r w:rsidRPr="002722AD">
        <w:rPr>
          <w:rFonts w:cs="Times New Roman"/>
          <w:b w:val="0"/>
          <w:szCs w:val="24"/>
        </w:rPr>
        <w:t>El paradigma conductual, denominado también paradigma tecnológico, positivista o sistema cerrado, se caracteriza por centrar el proceso de aprendizaje en aquellas conductas que pueden ser observadas, medidas y evaluadas de manera objetiva. Este enfoque tuvo su desarrollo principalmente durante las primeras décadas del siglo XX y estuvo influenciado por diversos investigadores de la psicología del aprendizaje.</w:t>
      </w:r>
    </w:p>
    <w:p w14:paraId="002579B9" w14:textId="77777777" w:rsidR="006D5048" w:rsidRPr="002722AD" w:rsidRDefault="006D5048" w:rsidP="002722AD">
      <w:pPr>
        <w:spacing w:line="360" w:lineRule="auto"/>
        <w:ind w:firstLine="720"/>
        <w:rPr>
          <w:rFonts w:cs="Times New Roman"/>
          <w:b w:val="0"/>
          <w:szCs w:val="24"/>
        </w:rPr>
      </w:pPr>
    </w:p>
    <w:p w14:paraId="38BB5372" w14:textId="77777777" w:rsidR="006D5048" w:rsidRPr="002722AD" w:rsidRDefault="006D5048" w:rsidP="002722AD">
      <w:pPr>
        <w:spacing w:line="360" w:lineRule="auto"/>
        <w:ind w:firstLine="720"/>
        <w:rPr>
          <w:rFonts w:cs="Times New Roman"/>
          <w:b w:val="0"/>
          <w:szCs w:val="24"/>
        </w:rPr>
      </w:pPr>
      <w:r w:rsidRPr="002722AD">
        <w:rPr>
          <w:rFonts w:cs="Times New Roman"/>
          <w:b w:val="0"/>
          <w:szCs w:val="24"/>
        </w:rPr>
        <w:t>Entre sus principales representantes se encuentran Edward Thorndike, por sus aportes al condicionamiento instrumental; Iván Pavlov y John Watson, por sus estudios relacionados con el condicionamiento clásico; y B. F. Skinner, quien desarrolló importantes planteamientos sobre el condicionamiento operante.</w:t>
      </w:r>
    </w:p>
    <w:p w14:paraId="057D20D3" w14:textId="77777777" w:rsidR="006D5048" w:rsidRPr="002722AD" w:rsidRDefault="006D5048" w:rsidP="002722AD">
      <w:pPr>
        <w:spacing w:line="360" w:lineRule="auto"/>
        <w:ind w:firstLine="720"/>
        <w:rPr>
          <w:rFonts w:cs="Times New Roman"/>
          <w:b w:val="0"/>
          <w:szCs w:val="24"/>
        </w:rPr>
      </w:pPr>
    </w:p>
    <w:p w14:paraId="38C2E183" w14:textId="2C60E970" w:rsidR="006D4547" w:rsidRPr="002722AD" w:rsidRDefault="006D5048" w:rsidP="002722AD">
      <w:pPr>
        <w:spacing w:line="360" w:lineRule="auto"/>
        <w:ind w:firstLine="720"/>
        <w:rPr>
          <w:rFonts w:cs="Times New Roman"/>
          <w:b w:val="0"/>
          <w:szCs w:val="24"/>
        </w:rPr>
      </w:pPr>
      <w:r w:rsidRPr="002722AD">
        <w:rPr>
          <w:rFonts w:cs="Times New Roman"/>
          <w:b w:val="0"/>
          <w:szCs w:val="24"/>
        </w:rPr>
        <w:t>Desde esta perspectiva, el aprendizaje se evidencia mediante cambios observables en el comportamiento del estudiante, los cuales pueden ser evaluados de acuerdo con objetivos previamente establecidos. En el ámbito educativo, este enfoque se relaciona con la planificación de actividades, la evaluación de resultados y el seguimiento del rendimiento académico, aspectos que también pueden ser registrados mediante herramientas digitales y plataformas virtuales.</w:t>
      </w:r>
    </w:p>
    <w:p w14:paraId="49E86BF1" w14:textId="77777777" w:rsidR="006D5048" w:rsidRPr="002722AD" w:rsidRDefault="006D5048" w:rsidP="002722AD">
      <w:pPr>
        <w:spacing w:line="360" w:lineRule="auto"/>
        <w:ind w:firstLine="720"/>
        <w:rPr>
          <w:rFonts w:cs="Times New Roman"/>
          <w:b w:val="0"/>
          <w:szCs w:val="24"/>
        </w:rPr>
      </w:pPr>
    </w:p>
    <w:p w14:paraId="275228EC" w14:textId="4A0F1527" w:rsidR="00A06083" w:rsidRPr="002722AD" w:rsidRDefault="00AE2A4F" w:rsidP="00427F18">
      <w:pPr>
        <w:pStyle w:val="Ttulo2"/>
      </w:pPr>
      <w:r w:rsidRPr="002722AD">
        <w:lastRenderedPageBreak/>
        <w:t xml:space="preserve"> </w:t>
      </w:r>
      <w:bookmarkStart w:id="33" w:name="_Toc241225745"/>
      <w:r w:rsidR="00817227">
        <w:t>1.4</w:t>
      </w:r>
      <w:r w:rsidR="00657F6A">
        <w:t>.</w:t>
      </w:r>
      <w:r w:rsidR="00F32D48">
        <w:t>10</w:t>
      </w:r>
      <w:r w:rsidR="00657F6A">
        <w:t xml:space="preserve">.3 </w:t>
      </w:r>
      <w:r w:rsidR="00E51A0F" w:rsidRPr="002722AD">
        <w:t>Enfoque cognitivo del aprendizaje</w:t>
      </w:r>
      <w:bookmarkEnd w:id="33"/>
    </w:p>
    <w:p w14:paraId="12F70E49" w14:textId="77777777" w:rsidR="006D5048" w:rsidRPr="002174D0" w:rsidRDefault="006D5048" w:rsidP="002174D0">
      <w:pPr>
        <w:spacing w:line="360" w:lineRule="auto"/>
        <w:rPr>
          <w:b w:val="0"/>
          <w:bCs/>
        </w:rPr>
      </w:pPr>
      <w:bookmarkStart w:id="34" w:name="_Toc129633725"/>
      <w:r w:rsidRPr="002174D0">
        <w:rPr>
          <w:b w:val="0"/>
          <w:bCs/>
        </w:rPr>
        <w:t>Debido a las limitaciones que presentó el paradigma conductual para explicar de manera integral el aprendizaje en el ámbito educativo, durante la década de 1960 diversos pedagogos y psicólogos comenzaron a buscar nuevos enfoques que permitieran comprender mejor cómo aprenden los estudiantes.</w:t>
      </w:r>
    </w:p>
    <w:p w14:paraId="2AEBCB15" w14:textId="77777777" w:rsidR="006D5048" w:rsidRPr="002174D0" w:rsidRDefault="006D5048" w:rsidP="002174D0">
      <w:pPr>
        <w:spacing w:line="360" w:lineRule="auto"/>
        <w:rPr>
          <w:b w:val="0"/>
          <w:bCs/>
        </w:rPr>
      </w:pPr>
    </w:p>
    <w:p w14:paraId="32DA9FD3" w14:textId="77777777" w:rsidR="006D5048" w:rsidRPr="002174D0" w:rsidRDefault="006D5048" w:rsidP="002174D0">
      <w:pPr>
        <w:spacing w:line="360" w:lineRule="auto"/>
        <w:rPr>
          <w:b w:val="0"/>
          <w:bCs/>
        </w:rPr>
      </w:pPr>
      <w:r w:rsidRPr="002174D0">
        <w:rPr>
          <w:b w:val="0"/>
          <w:bCs/>
        </w:rPr>
        <w:t xml:space="preserve">En este proceso surgieron diferentes propuestas dentro de la psicología cognitiva, entre ellas las teorías de los procesos de Hunt y Resnik, los parámetros modales de Detterman y la teoría triárquica de la inteligencia de Sternberg. También adquirieron importancia los aportes de Jean Piaget y los </w:t>
      </w:r>
      <w:proofErr w:type="spellStart"/>
      <w:r w:rsidRPr="002174D0">
        <w:rPr>
          <w:b w:val="0"/>
          <w:bCs/>
        </w:rPr>
        <w:t>neopiagetianos</w:t>
      </w:r>
      <w:proofErr w:type="spellEnd"/>
      <w:r w:rsidRPr="002174D0">
        <w:rPr>
          <w:b w:val="0"/>
          <w:bCs/>
        </w:rPr>
        <w:t>, quienes destacaron los procesos mentales que intervienen en la construcción del conocimiento y otorgaron al estudiante un papel más activo en su aprendizaje.</w:t>
      </w:r>
    </w:p>
    <w:p w14:paraId="0832282A" w14:textId="77777777" w:rsidR="006D5048" w:rsidRPr="002174D0" w:rsidRDefault="006D5048" w:rsidP="002174D0">
      <w:pPr>
        <w:spacing w:line="360" w:lineRule="auto"/>
        <w:rPr>
          <w:b w:val="0"/>
          <w:bCs/>
        </w:rPr>
      </w:pPr>
    </w:p>
    <w:p w14:paraId="073B83D1" w14:textId="77777777" w:rsidR="006D5048" w:rsidRPr="002174D0" w:rsidRDefault="006D5048" w:rsidP="002174D0">
      <w:pPr>
        <w:spacing w:line="360" w:lineRule="auto"/>
        <w:rPr>
          <w:b w:val="0"/>
          <w:bCs/>
        </w:rPr>
      </w:pPr>
      <w:r w:rsidRPr="002174D0">
        <w:rPr>
          <w:b w:val="0"/>
          <w:bCs/>
        </w:rPr>
        <w:t>Asimismo, se desarrollaron propuestas como el aprendizaje significativo de Ausubel, Novak y Reigeluth, el aprendizaje por descubrimiento de Bruner, la zona de desarrollo próximo de Vygotsky y el enfoque de interacción social de Feuerstein. Estas teorías plantean que aprender no consiste únicamente en recibir información, sino en relacionarla con los conocimientos previos, descubrir, experimentar, interactuar y construir nuevos aprendizajes.</w:t>
      </w:r>
    </w:p>
    <w:p w14:paraId="113C9104" w14:textId="77777777" w:rsidR="006D5048" w:rsidRPr="002174D0" w:rsidRDefault="006D5048" w:rsidP="002174D0">
      <w:pPr>
        <w:spacing w:line="360" w:lineRule="auto"/>
        <w:rPr>
          <w:b w:val="0"/>
          <w:bCs/>
        </w:rPr>
      </w:pPr>
    </w:p>
    <w:p w14:paraId="4A040868" w14:textId="5B9400BF" w:rsidR="006D5048" w:rsidRPr="002174D0" w:rsidRDefault="006D5048" w:rsidP="002174D0">
      <w:pPr>
        <w:spacing w:line="360" w:lineRule="auto"/>
        <w:rPr>
          <w:b w:val="0"/>
          <w:bCs/>
        </w:rPr>
      </w:pPr>
      <w:r w:rsidRPr="002174D0">
        <w:rPr>
          <w:b w:val="0"/>
          <w:bCs/>
        </w:rPr>
        <w:t>En el contexto actual, estos planteamientos adquieren especial importancia con el uso de las TIC y las plataformas virtuales, ya que permiten que el estudiante participe activamente en la búsqueda de información, desarrolle actividades, trabaje colaborativamente y construya sus propios aprendizajes. De esta manera, se busca favorecer no solo la adquisición de conocimientos, sino también el desarrollo de competencias y un mejor rendimiento académico.</w:t>
      </w:r>
    </w:p>
    <w:p w14:paraId="66448A58" w14:textId="77777777" w:rsidR="00657F6A" w:rsidRPr="002174D0" w:rsidRDefault="00657F6A" w:rsidP="002174D0">
      <w:pPr>
        <w:spacing w:line="360" w:lineRule="auto"/>
        <w:rPr>
          <w:b w:val="0"/>
          <w:bCs/>
        </w:rPr>
      </w:pPr>
    </w:p>
    <w:p w14:paraId="07DA7D33" w14:textId="4EDF0FF3" w:rsidR="00CE0687" w:rsidRPr="002722AD" w:rsidRDefault="00817227" w:rsidP="00427F18">
      <w:pPr>
        <w:pStyle w:val="Ttulo2"/>
      </w:pPr>
      <w:bookmarkStart w:id="35" w:name="_Toc241225746"/>
      <w:r>
        <w:t>1.4</w:t>
      </w:r>
      <w:r w:rsidR="007259BA" w:rsidRPr="002722AD">
        <w:t>.</w:t>
      </w:r>
      <w:r w:rsidR="00F32D48">
        <w:t>10</w:t>
      </w:r>
      <w:r w:rsidR="007259BA" w:rsidRPr="002722AD">
        <w:t>.4</w:t>
      </w:r>
      <w:r w:rsidR="00AE2A4F" w:rsidRPr="002722AD">
        <w:tab/>
      </w:r>
      <w:r w:rsidR="00E51A0F" w:rsidRPr="002722AD">
        <w:t>Tecnología informática</w:t>
      </w:r>
      <w:r w:rsidR="00BA6A59" w:rsidRPr="002722AD">
        <w:t>.</w:t>
      </w:r>
      <w:bookmarkEnd w:id="34"/>
      <w:bookmarkEnd w:id="35"/>
    </w:p>
    <w:p w14:paraId="13B7B33D" w14:textId="77777777" w:rsidR="006D5048" w:rsidRPr="002722AD" w:rsidRDefault="006D5048" w:rsidP="002722AD">
      <w:pPr>
        <w:spacing w:after="0" w:line="360" w:lineRule="auto"/>
        <w:rPr>
          <w:rFonts w:eastAsia="Times New Roman" w:cs="Times New Roman"/>
          <w:b w:val="0"/>
          <w:bCs/>
          <w:szCs w:val="24"/>
        </w:rPr>
      </w:pPr>
      <w:r w:rsidRPr="002722AD">
        <w:rPr>
          <w:rFonts w:eastAsia="Times New Roman" w:cs="Times New Roman"/>
          <w:b w:val="0"/>
          <w:bCs/>
          <w:szCs w:val="24"/>
        </w:rPr>
        <w:t xml:space="preserve">Según el Diccionario Enciclopédico Ilustrado Sopena (2004), la Informática puede entenderse como la ciencia relacionada con el tratamiento de la información. El término </w:t>
      </w:r>
      <w:r w:rsidRPr="002722AD">
        <w:rPr>
          <w:rFonts w:eastAsia="Times New Roman" w:cs="Times New Roman"/>
          <w:b w:val="0"/>
          <w:bCs/>
          <w:szCs w:val="24"/>
        </w:rPr>
        <w:lastRenderedPageBreak/>
        <w:t>proviene de la unión de las palabras información y automática, haciendo referencia al conjunto de conocimientos y procedimientos que permiten procesar, almacenar, organizar y transmitir información mediante sistemas automatizados.</w:t>
      </w:r>
    </w:p>
    <w:p w14:paraId="0963E529" w14:textId="77777777" w:rsidR="006D5048" w:rsidRPr="002722AD" w:rsidRDefault="006D5048" w:rsidP="002722AD">
      <w:pPr>
        <w:spacing w:after="0" w:line="360" w:lineRule="auto"/>
        <w:rPr>
          <w:rFonts w:eastAsia="Times New Roman" w:cs="Times New Roman"/>
          <w:b w:val="0"/>
          <w:bCs/>
          <w:szCs w:val="24"/>
        </w:rPr>
      </w:pPr>
    </w:p>
    <w:p w14:paraId="585AF9A2" w14:textId="77777777" w:rsidR="006D5048" w:rsidRPr="002722AD" w:rsidRDefault="006D5048" w:rsidP="002722AD">
      <w:pPr>
        <w:spacing w:after="0" w:line="360" w:lineRule="auto"/>
        <w:rPr>
          <w:rFonts w:eastAsia="Times New Roman" w:cs="Times New Roman"/>
          <w:b w:val="0"/>
          <w:bCs/>
          <w:szCs w:val="24"/>
        </w:rPr>
      </w:pPr>
      <w:r w:rsidRPr="002722AD">
        <w:rPr>
          <w:rFonts w:eastAsia="Times New Roman" w:cs="Times New Roman"/>
          <w:b w:val="0"/>
          <w:bCs/>
          <w:szCs w:val="24"/>
        </w:rPr>
        <w:t>En este sentido, la Informática comprende el estudio y aplicación de diferentes recursos tecnológicos, especialmente las computadoras y otros dispositivos digitales. Su campo de acción incluye áreas como la programación, el diseño y funcionamiento de computadoras, las bases de datos, la inteligencia artificial, la robótica y las tecnologías de la información y comunicación.</w:t>
      </w:r>
    </w:p>
    <w:p w14:paraId="3527AE58" w14:textId="77777777" w:rsidR="006D5048" w:rsidRPr="002722AD" w:rsidRDefault="006D5048" w:rsidP="002722AD">
      <w:pPr>
        <w:spacing w:after="0" w:line="360" w:lineRule="auto"/>
        <w:rPr>
          <w:rFonts w:eastAsia="Times New Roman" w:cs="Times New Roman"/>
          <w:b w:val="0"/>
          <w:bCs/>
          <w:szCs w:val="24"/>
        </w:rPr>
      </w:pPr>
    </w:p>
    <w:p w14:paraId="4C1E18D2" w14:textId="4E582E6D" w:rsidR="00A06083" w:rsidRPr="002722AD" w:rsidRDefault="006D5048" w:rsidP="002722AD">
      <w:pPr>
        <w:spacing w:after="0" w:line="360" w:lineRule="auto"/>
        <w:rPr>
          <w:rFonts w:eastAsia="Times New Roman" w:cs="Times New Roman"/>
          <w:b w:val="0"/>
          <w:bCs/>
          <w:szCs w:val="24"/>
        </w:rPr>
      </w:pPr>
      <w:r w:rsidRPr="002722AD">
        <w:rPr>
          <w:rFonts w:eastAsia="Times New Roman" w:cs="Times New Roman"/>
          <w:b w:val="0"/>
          <w:bCs/>
          <w:szCs w:val="24"/>
        </w:rPr>
        <w:t>En el ámbito educativo, la Informática adquiere especial importancia porque proporciona herramientas que facilitan el acceso a información, la comunicación, la realización de actividades y el desarrollo de competencias digitales. Asimismo, su aplicación mediante plataformas virtuales puede contribuir al proceso de enseñanza-aprendizaje y favorecer el desarrollo académico de los estudiantes.</w:t>
      </w:r>
    </w:p>
    <w:p w14:paraId="39AB1EE2" w14:textId="15F74C34" w:rsidR="00252178" w:rsidRPr="002722AD" w:rsidRDefault="00252178" w:rsidP="002722AD">
      <w:pPr>
        <w:spacing w:line="360" w:lineRule="auto"/>
        <w:rPr>
          <w:rFonts w:eastAsia="Times New Roman" w:cs="Times New Roman"/>
          <w:szCs w:val="24"/>
        </w:rPr>
      </w:pPr>
      <w:r w:rsidRPr="002722AD">
        <w:rPr>
          <w:rFonts w:eastAsia="Times New Roman" w:cs="Times New Roman"/>
          <w:szCs w:val="24"/>
        </w:rPr>
        <w:br w:type="page"/>
      </w:r>
    </w:p>
    <w:p w14:paraId="28323154" w14:textId="0F56068C" w:rsidR="00252178" w:rsidRPr="00657F6A" w:rsidRDefault="00411255" w:rsidP="00B8577E">
      <w:pPr>
        <w:pStyle w:val="Ttulo1"/>
      </w:pPr>
      <w:bookmarkStart w:id="36" w:name="_Toc129633731"/>
      <w:bookmarkStart w:id="37" w:name="_Toc241225747"/>
      <w:r w:rsidRPr="00657F6A">
        <w:lastRenderedPageBreak/>
        <w:t xml:space="preserve">Capítulo II </w:t>
      </w:r>
      <w:r w:rsidRPr="00657F6A">
        <w:br/>
      </w:r>
      <w:bookmarkEnd w:id="36"/>
      <w:r w:rsidR="008C7414" w:rsidRPr="00657F6A">
        <w:t>PLATAFORMAS VIRTUALES COMO MOODLE, GOOGLE CLASSROOM Y CHAMILO</w:t>
      </w:r>
      <w:bookmarkEnd w:id="37"/>
    </w:p>
    <w:p w14:paraId="4E01837F" w14:textId="77777777" w:rsidR="00252178" w:rsidRPr="00657F6A" w:rsidRDefault="00252178" w:rsidP="00B8577E">
      <w:pPr>
        <w:pStyle w:val="Ttulo1"/>
      </w:pPr>
    </w:p>
    <w:p w14:paraId="128DDFC9" w14:textId="4795844E" w:rsidR="00252178" w:rsidRPr="00657F6A" w:rsidRDefault="00252178" w:rsidP="00427F18">
      <w:pPr>
        <w:pStyle w:val="Ttulo2"/>
      </w:pPr>
      <w:bookmarkStart w:id="38" w:name="_Toc241225748"/>
      <w:r w:rsidRPr="00657F6A">
        <w:t>2.1 Evolución del Moole</w:t>
      </w:r>
      <w:bookmarkEnd w:id="38"/>
    </w:p>
    <w:p w14:paraId="03B5D908" w14:textId="77777777" w:rsidR="008C7414" w:rsidRDefault="00252178" w:rsidP="008C7414">
      <w:pPr>
        <w:spacing w:line="360" w:lineRule="auto"/>
        <w:ind w:firstLine="720"/>
        <w:rPr>
          <w:b w:val="0"/>
          <w:bCs/>
        </w:rPr>
      </w:pPr>
      <w:r w:rsidRPr="008C7414">
        <w:rPr>
          <w:b w:val="0"/>
          <w:bCs/>
        </w:rPr>
        <w:t xml:space="preserve">Moodle fue desarrollado en 2002 por el australiano Martin Dougiamas como un sistema de gestión de aprendizaje gratuito y abierto, fundamentado en el enfoque constructivista donde los estudiantes construyen activamente su conocimiento. A lo largo de dos décadas, la plataforma ha experimentado mejoras sustanciales: en 2010 incorporó seguimiento de progreso y mayor flexibilidad; en 2015 optimizó su funcionamiento en dispositivos móviles; y en 2022 lanzó una interfaz renovada más intuitiva. Hoy cuenta con más de 200 millones de usuarios distribuidos en 235 naciones y está traducida a </w:t>
      </w:r>
      <w:proofErr w:type="spellStart"/>
      <w:r w:rsidRPr="008C7414">
        <w:rPr>
          <w:b w:val="0"/>
          <w:bCs/>
        </w:rPr>
        <w:t>over</w:t>
      </w:r>
      <w:proofErr w:type="spellEnd"/>
      <w:r w:rsidRPr="008C7414">
        <w:rPr>
          <w:b w:val="0"/>
          <w:bCs/>
        </w:rPr>
        <w:t xml:space="preserve"> 100 lenguas, posicionándose como la plataforma educativa libre más empleada globalmente. Sus actualizaciones recientes integran elementos de juego, análisis de datos de aprendizaje, herramientas de IA y compatibilidad con formatos estándar, asegurando su vigencia en todos los niveles educativos</w:t>
      </w:r>
      <w:r w:rsidR="008C7414">
        <w:rPr>
          <w:b w:val="0"/>
          <w:bCs/>
        </w:rPr>
        <w:t xml:space="preserve">. </w:t>
      </w:r>
    </w:p>
    <w:p w14:paraId="7C5AF923" w14:textId="77777777" w:rsidR="008C7414" w:rsidRDefault="00252178" w:rsidP="008C7414">
      <w:pPr>
        <w:spacing w:line="360" w:lineRule="auto"/>
      </w:pPr>
      <w:r w:rsidRPr="002722AD">
        <w:rPr>
          <w:highlight w:val="white"/>
        </w:rPr>
        <w:t xml:space="preserve">2.1.1 Principales versiones de </w:t>
      </w:r>
      <w:r w:rsidR="008C7414">
        <w:rPr>
          <w:highlight w:val="white"/>
        </w:rPr>
        <w:t xml:space="preserve">Moodle </w:t>
      </w:r>
    </w:p>
    <w:p w14:paraId="58A07658" w14:textId="2B217C33" w:rsidR="008C7414" w:rsidRPr="008C7414" w:rsidRDefault="008C7414" w:rsidP="008C7414">
      <w:pPr>
        <w:spacing w:line="360" w:lineRule="auto"/>
        <w:jc w:val="right"/>
        <w:rPr>
          <w:b w:val="0"/>
          <w:bCs/>
        </w:rPr>
      </w:pPr>
      <w:r w:rsidRPr="008C7414">
        <w:rPr>
          <w:b w:val="0"/>
          <w:bCs/>
        </w:rPr>
        <w:drawing>
          <wp:anchor distT="0" distB="0" distL="114300" distR="114300" simplePos="0" relativeHeight="251730944" behindDoc="0" locked="0" layoutInCell="1" allowOverlap="1" wp14:anchorId="2480E814" wp14:editId="23EBC520">
            <wp:simplePos x="0" y="0"/>
            <wp:positionH relativeFrom="margin">
              <wp:posOffset>1544320</wp:posOffset>
            </wp:positionH>
            <wp:positionV relativeFrom="paragraph">
              <wp:posOffset>252730</wp:posOffset>
            </wp:positionV>
            <wp:extent cx="4188460" cy="2305050"/>
            <wp:effectExtent l="0" t="0" r="2540" b="0"/>
            <wp:wrapThrough wrapText="bothSides">
              <wp:wrapPolygon edited="0">
                <wp:start x="0" y="0"/>
                <wp:lineTo x="0" y="21421"/>
                <wp:lineTo x="21515" y="21421"/>
                <wp:lineTo x="21515" y="0"/>
                <wp:lineTo x="0" y="0"/>
              </wp:wrapPolygon>
            </wp:wrapThrough>
            <wp:docPr id="366784481" name="Imagen 5" descr="E-LERANING (MOODLE) Rodriguez Atilano Adolfo Act 2 | Slide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ERANING (MOODLE) Rodriguez Atilano Adolfo Act 2 | Slide Se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88460"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5BE1" w:rsidRPr="008C7414">
        <w:rPr>
          <w:b w:val="0"/>
          <w:bCs/>
        </w:rPr>
        <w:t>Figura 5 Historia de Moodle</w:t>
      </w:r>
      <w:r w:rsidRPr="008C7414">
        <w:rPr>
          <w:b w:val="0"/>
          <w:bCs/>
        </w:rPr>
        <w:t xml:space="preserve"> </w:t>
      </w:r>
    </w:p>
    <w:p w14:paraId="402E9DFF" w14:textId="77777777" w:rsidR="008C7414" w:rsidRPr="008C7414" w:rsidRDefault="00252178" w:rsidP="008C7414">
      <w:pPr>
        <w:spacing w:line="360" w:lineRule="auto"/>
        <w:rPr>
          <w:b w:val="0"/>
          <w:bCs/>
        </w:rPr>
      </w:pPr>
      <w:r w:rsidRPr="008C7414">
        <w:rPr>
          <w:b w:val="0"/>
          <w:bCs/>
        </w:rPr>
        <w:t xml:space="preserve">Moodle 1.0 (2002): Versión inicial con funcionalidades básicas de gestión de cursos, foros, tareas y cuestionarios, estableciendo las bases del sistema. </w:t>
      </w:r>
    </w:p>
    <w:p w14:paraId="7D1E8042" w14:textId="77777777" w:rsidR="008C7414" w:rsidRPr="008C7414" w:rsidRDefault="00252178" w:rsidP="008C7414">
      <w:pPr>
        <w:spacing w:line="360" w:lineRule="auto"/>
        <w:rPr>
          <w:b w:val="0"/>
          <w:bCs/>
        </w:rPr>
      </w:pPr>
      <w:r w:rsidRPr="008C7414">
        <w:rPr>
          <w:b w:val="0"/>
          <w:bCs/>
        </w:rPr>
        <w:t xml:space="preserve">Moodle 2.0 (2010): Introdujo </w:t>
      </w:r>
      <w:proofErr w:type="spellStart"/>
      <w:r w:rsidRPr="008C7414">
        <w:rPr>
          <w:b w:val="0"/>
          <w:bCs/>
        </w:rPr>
        <w:t>completion</w:t>
      </w:r>
      <w:proofErr w:type="spellEnd"/>
      <w:r w:rsidRPr="008C7414">
        <w:rPr>
          <w:b w:val="0"/>
          <w:bCs/>
        </w:rPr>
        <w:t xml:space="preserve"> tracking, portafolios, competencias y una arquitectura más modular para mayor flexibilidad. </w:t>
      </w:r>
    </w:p>
    <w:p w14:paraId="6FC165B4" w14:textId="77777777" w:rsidR="008C7414" w:rsidRPr="008C7414" w:rsidRDefault="00252178" w:rsidP="008C7414">
      <w:pPr>
        <w:spacing w:line="360" w:lineRule="auto"/>
        <w:rPr>
          <w:b w:val="0"/>
          <w:bCs/>
        </w:rPr>
      </w:pPr>
      <w:r w:rsidRPr="008C7414">
        <w:rPr>
          <w:b w:val="0"/>
          <w:bCs/>
        </w:rPr>
        <w:t xml:space="preserve">Moodle 3.0 (2015): Mejoró la experiencia móvil, incorporó </w:t>
      </w:r>
      <w:proofErr w:type="spellStart"/>
      <w:r w:rsidRPr="008C7414">
        <w:rPr>
          <w:b w:val="0"/>
          <w:bCs/>
        </w:rPr>
        <w:t>badges</w:t>
      </w:r>
      <w:proofErr w:type="spellEnd"/>
      <w:r w:rsidRPr="008C7414">
        <w:rPr>
          <w:b w:val="0"/>
          <w:bCs/>
        </w:rPr>
        <w:t xml:space="preserve"> digitales, </w:t>
      </w:r>
      <w:proofErr w:type="spellStart"/>
      <w:r w:rsidRPr="008C7414">
        <w:rPr>
          <w:b w:val="0"/>
          <w:bCs/>
        </w:rPr>
        <w:t>analytics</w:t>
      </w:r>
      <w:proofErr w:type="spellEnd"/>
      <w:r w:rsidRPr="008C7414">
        <w:rPr>
          <w:b w:val="0"/>
          <w:bCs/>
        </w:rPr>
        <w:t xml:space="preserve"> básico y mayor integración con herramientas externas (LTI). </w:t>
      </w:r>
    </w:p>
    <w:p w14:paraId="15C154A1" w14:textId="77777777" w:rsidR="008C7414" w:rsidRPr="008C7414" w:rsidRDefault="00252178" w:rsidP="008C7414">
      <w:pPr>
        <w:spacing w:line="360" w:lineRule="auto"/>
        <w:rPr>
          <w:b w:val="0"/>
          <w:bCs/>
        </w:rPr>
      </w:pPr>
      <w:r w:rsidRPr="008C7414">
        <w:rPr>
          <w:b w:val="0"/>
          <w:bCs/>
        </w:rPr>
        <w:lastRenderedPageBreak/>
        <w:t xml:space="preserve">Moodle 4.0 (2022): Presentó interfaz completamente renovada, navegación simplificada, </w:t>
      </w:r>
      <w:proofErr w:type="spellStart"/>
      <w:r w:rsidRPr="008C7414">
        <w:rPr>
          <w:b w:val="0"/>
          <w:bCs/>
        </w:rPr>
        <w:t>dashboard</w:t>
      </w:r>
      <w:proofErr w:type="spellEnd"/>
      <w:r w:rsidRPr="008C7414">
        <w:rPr>
          <w:b w:val="0"/>
          <w:bCs/>
        </w:rPr>
        <w:t xml:space="preserve"> personalizado y mejoras en accesibilidad. </w:t>
      </w:r>
    </w:p>
    <w:p w14:paraId="2E0BB361" w14:textId="153389A2" w:rsidR="00252178" w:rsidRPr="008C7414" w:rsidRDefault="00252178" w:rsidP="008C7414">
      <w:pPr>
        <w:spacing w:line="360" w:lineRule="auto"/>
        <w:rPr>
          <w:b w:val="0"/>
          <w:bCs/>
        </w:rPr>
      </w:pPr>
      <w:r w:rsidRPr="008C7414">
        <w:rPr>
          <w:b w:val="0"/>
          <w:bCs/>
        </w:rPr>
        <w:t xml:space="preserve">Moodle 4.x actual: Integra inteligencia artificial, </w:t>
      </w:r>
      <w:proofErr w:type="spellStart"/>
      <w:r w:rsidRPr="008C7414">
        <w:rPr>
          <w:b w:val="0"/>
          <w:bCs/>
        </w:rPr>
        <w:t>learning</w:t>
      </w:r>
      <w:proofErr w:type="spellEnd"/>
      <w:r w:rsidRPr="008C7414">
        <w:rPr>
          <w:b w:val="0"/>
          <w:bCs/>
        </w:rPr>
        <w:t xml:space="preserve"> </w:t>
      </w:r>
      <w:proofErr w:type="spellStart"/>
      <w:r w:rsidRPr="008C7414">
        <w:rPr>
          <w:b w:val="0"/>
          <w:bCs/>
        </w:rPr>
        <w:t>analytics</w:t>
      </w:r>
      <w:proofErr w:type="spellEnd"/>
      <w:r w:rsidRPr="008C7414">
        <w:rPr>
          <w:b w:val="0"/>
          <w:bCs/>
        </w:rPr>
        <w:t xml:space="preserve"> avanzado, gamificación y compatibilidad con estándares SCORM y </w:t>
      </w:r>
      <w:proofErr w:type="spellStart"/>
      <w:r w:rsidRPr="008C7414">
        <w:rPr>
          <w:b w:val="0"/>
          <w:bCs/>
        </w:rPr>
        <w:t>xAPI</w:t>
      </w:r>
      <w:proofErr w:type="spellEnd"/>
    </w:p>
    <w:p w14:paraId="3D1C7467" w14:textId="3AB5D0A4" w:rsidR="00252178" w:rsidRPr="002722AD" w:rsidRDefault="00252178" w:rsidP="00427F18">
      <w:pPr>
        <w:pStyle w:val="Ttulo2"/>
      </w:pPr>
      <w:bookmarkStart w:id="39" w:name="_Toc241225749"/>
      <w:r w:rsidRPr="002722AD">
        <w:t>2.1.2 Historia</w:t>
      </w:r>
      <w:bookmarkEnd w:id="39"/>
    </w:p>
    <w:p w14:paraId="05682F42" w14:textId="0208FE43" w:rsidR="00252178" w:rsidRPr="002722AD" w:rsidRDefault="00252178" w:rsidP="002722AD">
      <w:pPr>
        <w:spacing w:line="360" w:lineRule="auto"/>
        <w:jc w:val="both"/>
        <w:rPr>
          <w:rFonts w:cs="Times New Roman"/>
          <w:b w:val="0"/>
          <w:bCs/>
          <w:szCs w:val="24"/>
        </w:rPr>
      </w:pPr>
      <w:r w:rsidRPr="002722AD">
        <w:rPr>
          <w:rFonts w:cs="Times New Roman"/>
          <w:b w:val="0"/>
          <w:bCs/>
          <w:szCs w:val="24"/>
        </w:rPr>
        <w:t xml:space="preserve">Moodle nació en 2002 cuando Martin Dougiamas, un informático australiano, lanzó la primera versión de esta plataforma educativa de código abierto inspirada en teorías constructivistas. Inicialmente diseñada para apoyar la enseñanza universitaria, rápidamente se expandió a todos los niveles educativos gracias a su naturaleza gratuita y personalizable. A lo largo de 20 años, Moodle evolucionó desde un sistema básico de gestión de cursos hasta una suite completa con herramientas colaborativas, móviles y analíticas. En 2007 se fundó Moodle HQ, organización que coordina el desarrollo global y certifica proveedores de servicios en más de 235 países. Actualmente es el LMS más usado mundialmente con </w:t>
      </w:r>
      <w:proofErr w:type="spellStart"/>
      <w:r w:rsidRPr="002722AD">
        <w:rPr>
          <w:rFonts w:cs="Times New Roman"/>
          <w:b w:val="0"/>
          <w:bCs/>
          <w:szCs w:val="24"/>
        </w:rPr>
        <w:t>over</w:t>
      </w:r>
      <w:proofErr w:type="spellEnd"/>
      <w:r w:rsidRPr="002722AD">
        <w:rPr>
          <w:rFonts w:cs="Times New Roman"/>
          <w:b w:val="0"/>
          <w:bCs/>
          <w:szCs w:val="24"/>
        </w:rPr>
        <w:t xml:space="preserve"> 200 millones de usuarios, manteniéndose fiel a su filosofía de educación abierta y accesible para todos.</w:t>
      </w:r>
    </w:p>
    <w:p w14:paraId="5DE131B2" w14:textId="77777777" w:rsidR="00400C22" w:rsidRPr="002722AD" w:rsidRDefault="00400C22" w:rsidP="002722AD">
      <w:pPr>
        <w:spacing w:line="360" w:lineRule="auto"/>
        <w:jc w:val="both"/>
        <w:rPr>
          <w:rFonts w:cs="Times New Roman"/>
          <w:b w:val="0"/>
          <w:bCs/>
          <w:szCs w:val="24"/>
        </w:rPr>
      </w:pPr>
    </w:p>
    <w:p w14:paraId="5E2B18B6" w14:textId="28574734" w:rsidR="00400C22" w:rsidRPr="002722AD" w:rsidRDefault="00400C22" w:rsidP="00427F18">
      <w:pPr>
        <w:pStyle w:val="Ttulo2"/>
      </w:pPr>
      <w:bookmarkStart w:id="40" w:name="_Toc241225750"/>
      <w:r w:rsidRPr="002722AD">
        <w:t>2.2 Evolución de Google Classroom</w:t>
      </w:r>
      <w:bookmarkEnd w:id="40"/>
    </w:p>
    <w:p w14:paraId="156E1C11" w14:textId="11451BA4" w:rsidR="00400C22" w:rsidRPr="002722AD" w:rsidRDefault="00400C22" w:rsidP="002722AD">
      <w:pPr>
        <w:spacing w:line="360" w:lineRule="auto"/>
        <w:jc w:val="both"/>
        <w:rPr>
          <w:rFonts w:cs="Times New Roman"/>
          <w:bCs/>
          <w:szCs w:val="24"/>
        </w:rPr>
      </w:pPr>
      <w:r w:rsidRPr="002722AD">
        <w:rPr>
          <w:rFonts w:cs="Times New Roman"/>
          <w:b w:val="0"/>
          <w:szCs w:val="24"/>
        </w:rPr>
        <w:t xml:space="preserve">Google Classroom surgió en 2014 dentro del paquete Google Apps </w:t>
      </w:r>
      <w:proofErr w:type="spellStart"/>
      <w:r w:rsidRPr="002722AD">
        <w:rPr>
          <w:rFonts w:cs="Times New Roman"/>
          <w:b w:val="0"/>
          <w:szCs w:val="24"/>
        </w:rPr>
        <w:t>for</w:t>
      </w:r>
      <w:proofErr w:type="spellEnd"/>
      <w:r w:rsidRPr="002722AD">
        <w:rPr>
          <w:rFonts w:cs="Times New Roman"/>
          <w:b w:val="0"/>
          <w:szCs w:val="24"/>
        </w:rPr>
        <w:t xml:space="preserve"> </w:t>
      </w:r>
      <w:proofErr w:type="spellStart"/>
      <w:r w:rsidRPr="002722AD">
        <w:rPr>
          <w:rFonts w:cs="Times New Roman"/>
          <w:b w:val="0"/>
          <w:szCs w:val="24"/>
        </w:rPr>
        <w:t>Education</w:t>
      </w:r>
      <w:proofErr w:type="spellEnd"/>
      <w:r w:rsidRPr="002722AD">
        <w:rPr>
          <w:rFonts w:cs="Times New Roman"/>
          <w:b w:val="0"/>
          <w:szCs w:val="24"/>
        </w:rPr>
        <w:t xml:space="preserve"> como un sistema sencillo para gestionar clases y tareas sin opciones de evaluación. Un año después se conectó con Google Drive, habilitando el trabajo colaborativo instantáneo entre estudiantes. Para 2018 ya incluía herramientas de evaluación como rúbricas, cuestionarios y detector de plagio. Con el COVID-19 sumó videollamadas, control de asistencia y funciones de supervisión para </w:t>
      </w:r>
      <w:proofErr w:type="gramStart"/>
      <w:r w:rsidRPr="002722AD">
        <w:rPr>
          <w:rFonts w:cs="Times New Roman"/>
          <w:b w:val="0"/>
          <w:szCs w:val="24"/>
        </w:rPr>
        <w:t>padres .</w:t>
      </w:r>
      <w:proofErr w:type="gramEnd"/>
      <w:r w:rsidRPr="002722AD">
        <w:rPr>
          <w:rFonts w:cs="Times New Roman"/>
          <w:b w:val="0"/>
          <w:szCs w:val="24"/>
        </w:rPr>
        <w:t xml:space="preserve"> Hoy integra inteligencia artificial, métricas de rendimiento y enlaces con otras plataformas, siendo la opción preferida para educación semipresencial en secundaria</w:t>
      </w:r>
      <w:r w:rsidRPr="002722AD">
        <w:rPr>
          <w:rFonts w:cs="Times New Roman"/>
          <w:bCs/>
          <w:szCs w:val="24"/>
        </w:rPr>
        <w:t>.</w:t>
      </w:r>
      <w:r w:rsidR="00D55BE1" w:rsidRPr="00D55BE1">
        <w:rPr>
          <w:noProof/>
        </w:rPr>
        <w:t xml:space="preserve"> </w:t>
      </w:r>
    </w:p>
    <w:p w14:paraId="6AD11869" w14:textId="4182BA53" w:rsidR="00400C22" w:rsidRPr="002722AD" w:rsidRDefault="00400C22" w:rsidP="00427F18">
      <w:pPr>
        <w:pStyle w:val="Ttulo2"/>
        <w:rPr>
          <w:bCs/>
        </w:rPr>
      </w:pPr>
      <w:bookmarkStart w:id="41" w:name="_Toc241225751"/>
      <w:r w:rsidRPr="002722AD">
        <w:rPr>
          <w:highlight w:val="white"/>
        </w:rPr>
        <w:lastRenderedPageBreak/>
        <w:t>2.2.1 Principales versione</w:t>
      </w:r>
      <w:r w:rsidRPr="002722AD">
        <w:t>s</w:t>
      </w:r>
      <w:r w:rsidRPr="002722AD">
        <w:rPr>
          <w:bCs/>
        </w:rPr>
        <w:t xml:space="preserve"> </w:t>
      </w:r>
      <w:r w:rsidRPr="002722AD">
        <w:t>de Google Classroom</w:t>
      </w:r>
      <w:bookmarkEnd w:id="41"/>
    </w:p>
    <w:p w14:paraId="4652ED50" w14:textId="2970C365" w:rsidR="00D55BE1" w:rsidRDefault="004E3F25" w:rsidP="00D55BE1">
      <w:pPr>
        <w:spacing w:line="360" w:lineRule="auto"/>
        <w:jc w:val="right"/>
        <w:rPr>
          <w:rFonts w:cs="Times New Roman"/>
          <w:b w:val="0"/>
          <w:bCs/>
          <w:szCs w:val="24"/>
        </w:rPr>
      </w:pPr>
      <w:r>
        <w:rPr>
          <w:noProof/>
        </w:rPr>
        <w:drawing>
          <wp:anchor distT="0" distB="0" distL="114300" distR="114300" simplePos="0" relativeHeight="251731968" behindDoc="0" locked="0" layoutInCell="1" allowOverlap="1" wp14:anchorId="4D6A4FB3" wp14:editId="192FB9A7">
            <wp:simplePos x="0" y="0"/>
            <wp:positionH relativeFrom="margin">
              <wp:posOffset>1988820</wp:posOffset>
            </wp:positionH>
            <wp:positionV relativeFrom="paragraph">
              <wp:posOffset>289560</wp:posOffset>
            </wp:positionV>
            <wp:extent cx="3702050" cy="2076450"/>
            <wp:effectExtent l="0" t="0" r="0" b="0"/>
            <wp:wrapThrough wrapText="bothSides">
              <wp:wrapPolygon edited="0">
                <wp:start x="0" y="0"/>
                <wp:lineTo x="0" y="21402"/>
                <wp:lineTo x="21452" y="21402"/>
                <wp:lineTo x="21452" y="0"/>
                <wp:lineTo x="0" y="0"/>
              </wp:wrapPolygon>
            </wp:wrapThrough>
            <wp:docPr id="497668081" name="Imagen 497668081" descr="Qué es Google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é es Google Classroo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02050" cy="207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5BE1">
        <w:rPr>
          <w:rFonts w:cs="Times New Roman"/>
          <w:b w:val="0"/>
          <w:bCs/>
          <w:szCs w:val="24"/>
        </w:rPr>
        <w:t xml:space="preserve">Figura 6 Google </w:t>
      </w:r>
      <w:proofErr w:type="spellStart"/>
      <w:r w:rsidR="00D55BE1">
        <w:rPr>
          <w:rFonts w:cs="Times New Roman"/>
          <w:b w:val="0"/>
          <w:bCs/>
          <w:szCs w:val="24"/>
        </w:rPr>
        <w:t>Clasrroom</w:t>
      </w:r>
      <w:proofErr w:type="spellEnd"/>
    </w:p>
    <w:p w14:paraId="34B01E7C" w14:textId="77777777" w:rsidR="004E3F25" w:rsidRDefault="00400C22" w:rsidP="002722AD">
      <w:pPr>
        <w:spacing w:line="360" w:lineRule="auto"/>
        <w:jc w:val="both"/>
        <w:rPr>
          <w:rFonts w:cs="Times New Roman"/>
          <w:b w:val="0"/>
          <w:bCs/>
          <w:szCs w:val="24"/>
        </w:rPr>
      </w:pPr>
      <w:r w:rsidRPr="002722AD">
        <w:rPr>
          <w:rFonts w:cs="Times New Roman"/>
          <w:b w:val="0"/>
          <w:bCs/>
          <w:szCs w:val="24"/>
        </w:rPr>
        <w:t>2014 - Versión inicial: Funciones esenciales para crear aulas virtuales, compartir comunicados y enviar actividades, sin opciones de evaluación.</w:t>
      </w:r>
    </w:p>
    <w:p w14:paraId="1AE60AD0" w14:textId="77777777" w:rsidR="00307CF2" w:rsidRDefault="00307CF2" w:rsidP="002722AD">
      <w:pPr>
        <w:spacing w:line="360" w:lineRule="auto"/>
        <w:jc w:val="both"/>
        <w:rPr>
          <w:rFonts w:cs="Times New Roman"/>
          <w:b w:val="0"/>
          <w:bCs/>
          <w:szCs w:val="24"/>
        </w:rPr>
      </w:pPr>
    </w:p>
    <w:p w14:paraId="67A42C1C" w14:textId="49D61352" w:rsidR="00400C22" w:rsidRPr="002722AD" w:rsidRDefault="00400C22" w:rsidP="002722AD">
      <w:pPr>
        <w:spacing w:line="360" w:lineRule="auto"/>
        <w:jc w:val="both"/>
        <w:rPr>
          <w:rFonts w:cs="Times New Roman"/>
          <w:b w:val="0"/>
          <w:bCs/>
          <w:szCs w:val="24"/>
        </w:rPr>
      </w:pPr>
      <w:r w:rsidRPr="002722AD">
        <w:rPr>
          <w:rFonts w:cs="Times New Roman"/>
          <w:b w:val="0"/>
          <w:bCs/>
          <w:szCs w:val="24"/>
        </w:rPr>
        <w:t xml:space="preserve">2015 - Integración con Drive: Conexión total con el ecosistema Google, facilitando el trabajo grupal en documentos, hojas de cálculo y presentaciones de forma simultánea. </w:t>
      </w:r>
    </w:p>
    <w:p w14:paraId="63DE84ED" w14:textId="77777777" w:rsidR="00400C22" w:rsidRPr="002722AD" w:rsidRDefault="00400C22" w:rsidP="002722AD">
      <w:pPr>
        <w:spacing w:line="360" w:lineRule="auto"/>
        <w:jc w:val="both"/>
        <w:rPr>
          <w:rFonts w:cs="Times New Roman"/>
          <w:b w:val="0"/>
          <w:bCs/>
          <w:szCs w:val="24"/>
        </w:rPr>
      </w:pPr>
      <w:r w:rsidRPr="002722AD">
        <w:rPr>
          <w:rFonts w:cs="Times New Roman"/>
          <w:b w:val="0"/>
          <w:bCs/>
          <w:szCs w:val="24"/>
        </w:rPr>
        <w:t xml:space="preserve">2018 - Sistema de evaluación: Añadió registro de notas, plantillas de rúbricas, exámenes tipo test y detección de copias. </w:t>
      </w:r>
    </w:p>
    <w:p w14:paraId="5BEA3A1C" w14:textId="65E85F4F" w:rsidR="00400C22" w:rsidRPr="002722AD" w:rsidRDefault="00400C22" w:rsidP="002722AD">
      <w:pPr>
        <w:spacing w:line="360" w:lineRule="auto"/>
        <w:jc w:val="both"/>
        <w:rPr>
          <w:rFonts w:cs="Times New Roman"/>
          <w:b w:val="0"/>
          <w:bCs/>
          <w:szCs w:val="24"/>
        </w:rPr>
      </w:pPr>
      <w:r w:rsidRPr="002722AD">
        <w:rPr>
          <w:rFonts w:cs="Times New Roman"/>
          <w:b w:val="0"/>
          <w:bCs/>
          <w:szCs w:val="24"/>
        </w:rPr>
        <w:t xml:space="preserve">2020-2021 - Era pandémica: Incorporó videollamadas, control de presencia, notificaciones a familias y ajustes para enseñanza a </w:t>
      </w:r>
      <w:r w:rsidR="004E3F25" w:rsidRPr="002722AD">
        <w:rPr>
          <w:rFonts w:cs="Times New Roman"/>
          <w:b w:val="0"/>
          <w:bCs/>
          <w:szCs w:val="24"/>
        </w:rPr>
        <w:t>distancia.</w:t>
      </w:r>
      <w:r w:rsidRPr="002722AD">
        <w:rPr>
          <w:rFonts w:cs="Times New Roman"/>
          <w:b w:val="0"/>
          <w:bCs/>
          <w:szCs w:val="24"/>
        </w:rPr>
        <w:t xml:space="preserve"> </w:t>
      </w:r>
    </w:p>
    <w:p w14:paraId="596DF915" w14:textId="57D112F7" w:rsidR="00400C22" w:rsidRPr="002722AD" w:rsidRDefault="00400C22" w:rsidP="002722AD">
      <w:pPr>
        <w:spacing w:line="360" w:lineRule="auto"/>
        <w:jc w:val="both"/>
        <w:rPr>
          <w:rFonts w:cs="Times New Roman"/>
          <w:b w:val="0"/>
          <w:bCs/>
          <w:szCs w:val="24"/>
        </w:rPr>
      </w:pPr>
      <w:r w:rsidRPr="002722AD">
        <w:rPr>
          <w:rFonts w:cs="Times New Roman"/>
          <w:b w:val="0"/>
          <w:bCs/>
          <w:szCs w:val="24"/>
        </w:rPr>
        <w:t>2026 - Actualidad: Cuenta con asistencia de inteligencia artificial, diseños adaptables, seguimiento del aprendizaje, conexión con otras plataformas y elementos de juego.</w:t>
      </w:r>
    </w:p>
    <w:p w14:paraId="5484571C" w14:textId="74406C32" w:rsidR="00400C22" w:rsidRPr="002722AD" w:rsidRDefault="00400C22" w:rsidP="00427F18">
      <w:pPr>
        <w:pStyle w:val="Ttulo2"/>
      </w:pPr>
      <w:bookmarkStart w:id="42" w:name="_Toc241225752"/>
      <w:r w:rsidRPr="002722AD">
        <w:t>2.2.2 Historia</w:t>
      </w:r>
      <w:bookmarkEnd w:id="42"/>
    </w:p>
    <w:p w14:paraId="1FC6CEF8" w14:textId="1172B3ED" w:rsidR="00400C22" w:rsidRPr="002722AD" w:rsidRDefault="00400C22" w:rsidP="002722AD">
      <w:pPr>
        <w:spacing w:line="360" w:lineRule="auto"/>
        <w:jc w:val="both"/>
        <w:rPr>
          <w:rFonts w:cs="Times New Roman"/>
          <w:b w:val="0"/>
          <w:bCs/>
          <w:szCs w:val="24"/>
        </w:rPr>
      </w:pPr>
      <w:r w:rsidRPr="002722AD">
        <w:rPr>
          <w:rFonts w:cs="Times New Roman"/>
          <w:b w:val="0"/>
          <w:bCs/>
          <w:szCs w:val="24"/>
        </w:rPr>
        <w:t xml:space="preserve">Google Classroom surgió en 2014 dentro de Google Apps </w:t>
      </w:r>
      <w:proofErr w:type="spellStart"/>
      <w:r w:rsidRPr="002722AD">
        <w:rPr>
          <w:rFonts w:cs="Times New Roman"/>
          <w:b w:val="0"/>
          <w:bCs/>
          <w:szCs w:val="24"/>
        </w:rPr>
        <w:t>for</w:t>
      </w:r>
      <w:proofErr w:type="spellEnd"/>
      <w:r w:rsidRPr="002722AD">
        <w:rPr>
          <w:rFonts w:cs="Times New Roman"/>
          <w:b w:val="0"/>
          <w:bCs/>
          <w:szCs w:val="24"/>
        </w:rPr>
        <w:t xml:space="preserve"> </w:t>
      </w:r>
      <w:proofErr w:type="spellStart"/>
      <w:r w:rsidRPr="002722AD">
        <w:rPr>
          <w:rFonts w:cs="Times New Roman"/>
          <w:b w:val="0"/>
          <w:bCs/>
          <w:szCs w:val="24"/>
        </w:rPr>
        <w:t>Education</w:t>
      </w:r>
      <w:proofErr w:type="spellEnd"/>
      <w:r w:rsidRPr="002722AD">
        <w:rPr>
          <w:rFonts w:cs="Times New Roman"/>
          <w:b w:val="0"/>
          <w:bCs/>
          <w:szCs w:val="24"/>
        </w:rPr>
        <w:t xml:space="preserve"> como una herramienta gratuita para administrar clases y tareas digitalmente, eliminando el uso de papel. Desarrollado internamente por Google, priorizó una interfaz simple que conectara fácilmente a profesores y alumnos. En sus inicios se vinculó estrechamente con Drive, </w:t>
      </w:r>
      <w:proofErr w:type="spellStart"/>
      <w:r w:rsidRPr="002722AD">
        <w:rPr>
          <w:rFonts w:cs="Times New Roman"/>
          <w:b w:val="0"/>
          <w:bCs/>
          <w:szCs w:val="24"/>
        </w:rPr>
        <w:t>Docs</w:t>
      </w:r>
      <w:proofErr w:type="spellEnd"/>
      <w:r w:rsidRPr="002722AD">
        <w:rPr>
          <w:rFonts w:cs="Times New Roman"/>
          <w:b w:val="0"/>
          <w:bCs/>
          <w:szCs w:val="24"/>
        </w:rPr>
        <w:t xml:space="preserve"> y Gmail, volviéndose indispensable para centros educativos que ya empleaban estos servicios. El COVID-19 disparó su uso a más de 150 millones de personas, incorporando videollamadas y seguimiento de asistencia para enseñanza </w:t>
      </w:r>
      <w:r w:rsidR="004E3F25" w:rsidRPr="002722AD">
        <w:rPr>
          <w:rFonts w:cs="Times New Roman"/>
          <w:b w:val="0"/>
          <w:bCs/>
          <w:szCs w:val="24"/>
        </w:rPr>
        <w:t>virtual.</w:t>
      </w:r>
      <w:r w:rsidRPr="002722AD">
        <w:rPr>
          <w:rFonts w:cs="Times New Roman"/>
          <w:b w:val="0"/>
          <w:bCs/>
          <w:szCs w:val="24"/>
        </w:rPr>
        <w:t xml:space="preserve"> Actualmente supera los 200 millones de usuarios globales, liderando el aprendizaje híbrido en secundaria con constantes mejoras en inteligencia artificial y métricas de aprendizaje</w:t>
      </w:r>
    </w:p>
    <w:p w14:paraId="014AC2EB" w14:textId="4B045EC2" w:rsidR="00400C22" w:rsidRPr="002722AD" w:rsidRDefault="00400C22" w:rsidP="00427F18">
      <w:pPr>
        <w:pStyle w:val="Ttulo2"/>
      </w:pPr>
      <w:bookmarkStart w:id="43" w:name="_Toc241225753"/>
      <w:r w:rsidRPr="002722AD">
        <w:t xml:space="preserve">2.3 Evolución de </w:t>
      </w:r>
      <w:proofErr w:type="spellStart"/>
      <w:r w:rsidRPr="002722AD">
        <w:rPr>
          <w:lang w:val="es-PE"/>
        </w:rPr>
        <w:t>Chamilo</w:t>
      </w:r>
      <w:bookmarkEnd w:id="43"/>
      <w:proofErr w:type="spellEnd"/>
    </w:p>
    <w:p w14:paraId="2370DB5F" w14:textId="65D6C6D9" w:rsidR="00F6183B" w:rsidRDefault="00F6183B" w:rsidP="002722AD">
      <w:pPr>
        <w:spacing w:line="360" w:lineRule="auto"/>
        <w:jc w:val="both"/>
      </w:pPr>
      <w:r w:rsidRPr="002722AD">
        <w:rPr>
          <w:rFonts w:cs="Times New Roman"/>
          <w:b w:val="0"/>
          <w:bCs/>
          <w:szCs w:val="24"/>
        </w:rPr>
        <w:t xml:space="preserve">La evolución de </w:t>
      </w:r>
      <w:proofErr w:type="spellStart"/>
      <w:r w:rsidRPr="002722AD">
        <w:rPr>
          <w:rFonts w:cs="Times New Roman"/>
          <w:b w:val="0"/>
          <w:bCs/>
          <w:szCs w:val="24"/>
        </w:rPr>
        <w:t>Chamilo</w:t>
      </w:r>
      <w:proofErr w:type="spellEnd"/>
      <w:r w:rsidRPr="002722AD">
        <w:rPr>
          <w:rFonts w:cs="Times New Roman"/>
          <w:b w:val="0"/>
          <w:bCs/>
          <w:szCs w:val="24"/>
        </w:rPr>
        <w:t xml:space="preserve"> ha estado marcada por su constante mejora como plataforma de gestión del aprendizaje (LMS). Nació </w:t>
      </w:r>
      <w:r w:rsidRPr="002722AD">
        <w:rPr>
          <w:rFonts w:cs="Times New Roman"/>
          <w:b w:val="0"/>
          <w:szCs w:val="24"/>
          <w:lang w:val="es-PE"/>
        </w:rPr>
        <w:t xml:space="preserve">oficialmente el 18 de enero de 2010, </w:t>
      </w:r>
      <w:r w:rsidRPr="002722AD">
        <w:rPr>
          <w:rFonts w:cs="Times New Roman"/>
          <w:b w:val="0"/>
          <w:bCs/>
          <w:szCs w:val="24"/>
          <w:lang w:val="es-PE"/>
        </w:rPr>
        <w:t xml:space="preserve">cuando fue </w:t>
      </w:r>
      <w:r w:rsidRPr="002722AD">
        <w:rPr>
          <w:rFonts w:cs="Times New Roman"/>
          <w:b w:val="0"/>
          <w:bCs/>
          <w:szCs w:val="24"/>
          <w:lang w:val="es-PE"/>
        </w:rPr>
        <w:lastRenderedPageBreak/>
        <w:t xml:space="preserve">lanzado como un proyecto de software libre derivado de </w:t>
      </w:r>
      <w:proofErr w:type="spellStart"/>
      <w:r w:rsidRPr="002722AD">
        <w:rPr>
          <w:rFonts w:cs="Times New Roman"/>
          <w:b w:val="0"/>
          <w:bCs/>
          <w:szCs w:val="24"/>
          <w:lang w:val="es-PE"/>
        </w:rPr>
        <w:t>Dokeos</w:t>
      </w:r>
      <w:proofErr w:type="spellEnd"/>
      <w:r w:rsidRPr="002722AD">
        <w:rPr>
          <w:rFonts w:cs="Times New Roman"/>
          <w:b w:val="0"/>
          <w:bCs/>
          <w:szCs w:val="24"/>
          <w:lang w:val="es-PE"/>
        </w:rPr>
        <w:t xml:space="preserve"> para la gestión del aprendizaje en línea</w:t>
      </w:r>
      <w:r w:rsidR="00D55BE1">
        <w:rPr>
          <w:rFonts w:cs="Times New Roman"/>
          <w:b w:val="0"/>
          <w:bCs/>
          <w:szCs w:val="24"/>
          <w:lang w:val="es-PE"/>
        </w:rPr>
        <w:t>.</w:t>
      </w:r>
      <w:r w:rsidR="00D55BE1" w:rsidRPr="00D55BE1">
        <w:t xml:space="preserve"> </w:t>
      </w:r>
    </w:p>
    <w:p w14:paraId="13424BDF" w14:textId="6CA86442" w:rsidR="00D55BE1" w:rsidRPr="002722AD" w:rsidRDefault="00D55BE1" w:rsidP="00D55BE1">
      <w:pPr>
        <w:spacing w:line="360" w:lineRule="auto"/>
        <w:jc w:val="right"/>
        <w:rPr>
          <w:rFonts w:cs="Times New Roman"/>
          <w:b w:val="0"/>
          <w:bCs/>
          <w:szCs w:val="24"/>
          <w:lang w:val="es-PE"/>
        </w:rPr>
      </w:pPr>
      <w:r>
        <w:rPr>
          <w:noProof/>
        </w:rPr>
        <w:drawing>
          <wp:anchor distT="0" distB="0" distL="114300" distR="114300" simplePos="0" relativeHeight="251734016" behindDoc="0" locked="0" layoutInCell="1" allowOverlap="1" wp14:anchorId="3F5304A2" wp14:editId="05D17B72">
            <wp:simplePos x="0" y="0"/>
            <wp:positionH relativeFrom="margin">
              <wp:align>right</wp:align>
            </wp:positionH>
            <wp:positionV relativeFrom="paragraph">
              <wp:posOffset>353695</wp:posOffset>
            </wp:positionV>
            <wp:extent cx="3667760" cy="1847850"/>
            <wp:effectExtent l="0" t="0" r="8890" b="0"/>
            <wp:wrapThrough wrapText="bothSides">
              <wp:wrapPolygon edited="0">
                <wp:start x="0" y="0"/>
                <wp:lineTo x="0" y="21377"/>
                <wp:lineTo x="21540" y="21377"/>
                <wp:lineTo x="21540" y="0"/>
                <wp:lineTo x="0" y="0"/>
              </wp:wrapPolygon>
            </wp:wrapThrough>
            <wp:docPr id="630400080" name="Imagen 6" descr="Chamilo LCMS plataforma E-learning y Gestor de contenidos - Solve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amilo LCMS plataforma E-learning y Gestor de contenidos - Solvetic"/>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67760" cy="184785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Figura 7 </w:t>
      </w:r>
      <w:proofErr w:type="spellStart"/>
      <w:r>
        <w:t>Chamilo</w:t>
      </w:r>
      <w:proofErr w:type="spellEnd"/>
      <w:r w:rsidRPr="00D55BE1">
        <w:rPr>
          <w:noProof/>
        </w:rPr>
        <w:t xml:space="preserve"> </w:t>
      </w:r>
    </w:p>
    <w:p w14:paraId="52800891" w14:textId="3295CA73" w:rsidR="00400C22" w:rsidRPr="002722AD" w:rsidRDefault="00F6183B" w:rsidP="002722AD">
      <w:pPr>
        <w:spacing w:line="360" w:lineRule="auto"/>
        <w:jc w:val="both"/>
        <w:rPr>
          <w:rFonts w:cs="Times New Roman"/>
          <w:b w:val="0"/>
          <w:bCs/>
          <w:szCs w:val="24"/>
        </w:rPr>
      </w:pPr>
      <w:r w:rsidRPr="002722AD">
        <w:rPr>
          <w:rFonts w:cs="Times New Roman"/>
          <w:b w:val="0"/>
          <w:bCs/>
          <w:szCs w:val="24"/>
        </w:rPr>
        <w:t xml:space="preserve">como una alternativa de código abierto enfocada en la educación en línea y la capacitación empresarial. Con el paso de los años, ha incorporado nuevas herramientas de comunicación, evaluación y seguimiento académico. Además, ha mejorado su interfaz para ofrecer una experiencia más intuitiva y accesible. Actualmente, </w:t>
      </w:r>
      <w:proofErr w:type="spellStart"/>
      <w:r w:rsidRPr="002722AD">
        <w:rPr>
          <w:rFonts w:cs="Times New Roman"/>
          <w:b w:val="0"/>
          <w:bCs/>
          <w:szCs w:val="24"/>
        </w:rPr>
        <w:t>Chamilo</w:t>
      </w:r>
      <w:proofErr w:type="spellEnd"/>
      <w:r w:rsidRPr="002722AD">
        <w:rPr>
          <w:rFonts w:cs="Times New Roman"/>
          <w:b w:val="0"/>
          <w:bCs/>
          <w:szCs w:val="24"/>
        </w:rPr>
        <w:t xml:space="preserve"> es utilizada en instituciones educativas y organizaciones de diversos países por su flexibilidad y facilidad de uso.</w:t>
      </w:r>
    </w:p>
    <w:p w14:paraId="1DE81C2A" w14:textId="1CA82EAE" w:rsidR="00F6183B" w:rsidRPr="002722AD" w:rsidRDefault="00F6183B" w:rsidP="00427F18">
      <w:pPr>
        <w:pStyle w:val="Ttulo2"/>
        <w:rPr>
          <w:highlight w:val="white"/>
        </w:rPr>
      </w:pPr>
      <w:bookmarkStart w:id="44" w:name="_Toc241225754"/>
      <w:r w:rsidRPr="002722AD">
        <w:rPr>
          <w:highlight w:val="white"/>
        </w:rPr>
        <w:t xml:space="preserve">2.3.1 Principales versiones de </w:t>
      </w:r>
      <w:proofErr w:type="spellStart"/>
      <w:r w:rsidRPr="002722AD">
        <w:rPr>
          <w:highlight w:val="white"/>
        </w:rPr>
        <w:t>chamilo</w:t>
      </w:r>
      <w:bookmarkEnd w:id="44"/>
      <w:proofErr w:type="spellEnd"/>
    </w:p>
    <w:p w14:paraId="2476B1E7" w14:textId="40B96C02" w:rsidR="00F6183B" w:rsidRPr="002722AD" w:rsidRDefault="00F6183B" w:rsidP="002722AD">
      <w:pPr>
        <w:spacing w:line="360" w:lineRule="auto"/>
        <w:jc w:val="both"/>
        <w:rPr>
          <w:rFonts w:cs="Times New Roman"/>
          <w:b w:val="0"/>
          <w:bCs/>
          <w:szCs w:val="24"/>
        </w:rPr>
      </w:pPr>
      <w:proofErr w:type="spellStart"/>
      <w:r w:rsidRPr="002722AD">
        <w:rPr>
          <w:rFonts w:cs="Times New Roman"/>
          <w:b w:val="0"/>
          <w:bCs/>
          <w:szCs w:val="24"/>
        </w:rPr>
        <w:t>Chamilo</w:t>
      </w:r>
      <w:proofErr w:type="spellEnd"/>
      <w:r w:rsidRPr="002722AD">
        <w:rPr>
          <w:rFonts w:cs="Times New Roman"/>
          <w:b w:val="0"/>
          <w:bCs/>
          <w:szCs w:val="24"/>
        </w:rPr>
        <w:t xml:space="preserve"> 1.8.6.2 (2010): primera versión oficial, con herramientas básicas para cursos virtuales.</w:t>
      </w:r>
    </w:p>
    <w:p w14:paraId="7893A369" w14:textId="1A5008D7" w:rsidR="00F6183B" w:rsidRPr="002722AD" w:rsidRDefault="00F6183B" w:rsidP="002722AD">
      <w:pPr>
        <w:spacing w:line="360" w:lineRule="auto"/>
        <w:jc w:val="both"/>
        <w:rPr>
          <w:rFonts w:cs="Times New Roman"/>
          <w:b w:val="0"/>
          <w:bCs/>
          <w:szCs w:val="24"/>
        </w:rPr>
      </w:pPr>
      <w:proofErr w:type="spellStart"/>
      <w:r w:rsidRPr="002722AD">
        <w:rPr>
          <w:rFonts w:cs="Times New Roman"/>
          <w:b w:val="0"/>
          <w:bCs/>
          <w:szCs w:val="24"/>
        </w:rPr>
        <w:t>Chamilo</w:t>
      </w:r>
      <w:proofErr w:type="spellEnd"/>
      <w:r w:rsidRPr="002722AD">
        <w:rPr>
          <w:rFonts w:cs="Times New Roman"/>
          <w:b w:val="0"/>
          <w:bCs/>
          <w:szCs w:val="24"/>
        </w:rPr>
        <w:t xml:space="preserve"> 1.9: incorporó mejoras en la interfaz y una gestión más sencilla de los cursos.</w:t>
      </w:r>
    </w:p>
    <w:p w14:paraId="52F0F1B3" w14:textId="3113F804" w:rsidR="00F6183B" w:rsidRPr="002722AD" w:rsidRDefault="00F6183B" w:rsidP="002722AD">
      <w:pPr>
        <w:spacing w:line="360" w:lineRule="auto"/>
        <w:jc w:val="both"/>
        <w:rPr>
          <w:rFonts w:cs="Times New Roman"/>
          <w:b w:val="0"/>
          <w:bCs/>
          <w:szCs w:val="24"/>
        </w:rPr>
      </w:pPr>
      <w:proofErr w:type="spellStart"/>
      <w:r w:rsidRPr="002722AD">
        <w:rPr>
          <w:rFonts w:cs="Times New Roman"/>
          <w:b w:val="0"/>
          <w:bCs/>
          <w:szCs w:val="24"/>
        </w:rPr>
        <w:t>Chamilo</w:t>
      </w:r>
      <w:proofErr w:type="spellEnd"/>
      <w:r w:rsidRPr="002722AD">
        <w:rPr>
          <w:rFonts w:cs="Times New Roman"/>
          <w:b w:val="0"/>
          <w:bCs/>
          <w:szCs w:val="24"/>
        </w:rPr>
        <w:t xml:space="preserve"> 1.11: añadió mayor seguridad, mejor rendimiento y nuevas funciones de evaluación y seguimiento.</w:t>
      </w:r>
    </w:p>
    <w:p w14:paraId="007531EE" w14:textId="1C54892C" w:rsidR="00F6183B" w:rsidRPr="002722AD" w:rsidRDefault="00F6183B" w:rsidP="002722AD">
      <w:pPr>
        <w:spacing w:line="360" w:lineRule="auto"/>
        <w:jc w:val="both"/>
        <w:rPr>
          <w:rFonts w:cs="Times New Roman"/>
          <w:b w:val="0"/>
          <w:bCs/>
          <w:szCs w:val="24"/>
        </w:rPr>
      </w:pPr>
      <w:proofErr w:type="spellStart"/>
      <w:r w:rsidRPr="002722AD">
        <w:rPr>
          <w:rFonts w:cs="Times New Roman"/>
          <w:b w:val="0"/>
          <w:bCs/>
          <w:szCs w:val="24"/>
        </w:rPr>
        <w:t>Chamilo</w:t>
      </w:r>
      <w:proofErr w:type="spellEnd"/>
      <w:r w:rsidRPr="002722AD">
        <w:rPr>
          <w:rFonts w:cs="Times New Roman"/>
          <w:b w:val="0"/>
          <w:bCs/>
          <w:szCs w:val="24"/>
        </w:rPr>
        <w:t xml:space="preserve"> LCMS 3.0: propuso una plataforma más avanzada, aunque su desarrollo fue suspendido en 2015.</w:t>
      </w:r>
    </w:p>
    <w:p w14:paraId="5E0DDA80" w14:textId="2C55BCDA" w:rsidR="00400C22" w:rsidRDefault="00F6183B" w:rsidP="002722AD">
      <w:pPr>
        <w:spacing w:line="360" w:lineRule="auto"/>
        <w:jc w:val="both"/>
        <w:rPr>
          <w:rFonts w:cs="Times New Roman"/>
          <w:b w:val="0"/>
          <w:bCs/>
          <w:szCs w:val="24"/>
        </w:rPr>
      </w:pPr>
      <w:proofErr w:type="spellStart"/>
      <w:r w:rsidRPr="002722AD">
        <w:rPr>
          <w:rFonts w:cs="Times New Roman"/>
          <w:b w:val="0"/>
          <w:bCs/>
          <w:szCs w:val="24"/>
        </w:rPr>
        <w:t>Chamilo</w:t>
      </w:r>
      <w:proofErr w:type="spellEnd"/>
      <w:r w:rsidRPr="002722AD">
        <w:rPr>
          <w:rFonts w:cs="Times New Roman"/>
          <w:b w:val="0"/>
          <w:bCs/>
          <w:szCs w:val="24"/>
        </w:rPr>
        <w:t xml:space="preserve"> 1.11.x: continúa actualizándose con mejoras de estabilidad, usabilidad y compatibilidad.</w:t>
      </w:r>
    </w:p>
    <w:p w14:paraId="70C76903" w14:textId="703ABC6D" w:rsidR="00D55BE1" w:rsidRPr="002722AD" w:rsidRDefault="00D55BE1" w:rsidP="00D55BE1">
      <w:pPr>
        <w:spacing w:line="360" w:lineRule="auto"/>
        <w:jc w:val="right"/>
        <w:rPr>
          <w:rFonts w:cs="Times New Roman"/>
          <w:b w:val="0"/>
          <w:bCs/>
          <w:szCs w:val="24"/>
        </w:rPr>
      </w:pPr>
      <w:r>
        <w:rPr>
          <w:noProof/>
        </w:rPr>
        <w:lastRenderedPageBreak/>
        <w:drawing>
          <wp:anchor distT="0" distB="0" distL="114300" distR="114300" simplePos="0" relativeHeight="251735040" behindDoc="0" locked="0" layoutInCell="1" allowOverlap="1" wp14:anchorId="16F7E211" wp14:editId="13B4C15E">
            <wp:simplePos x="0" y="0"/>
            <wp:positionH relativeFrom="margin">
              <wp:posOffset>3546475</wp:posOffset>
            </wp:positionH>
            <wp:positionV relativeFrom="paragraph">
              <wp:posOffset>220345</wp:posOffset>
            </wp:positionV>
            <wp:extent cx="1971040" cy="1805305"/>
            <wp:effectExtent l="38100" t="38100" r="48260" b="42545"/>
            <wp:wrapThrough wrapText="bothSides">
              <wp:wrapPolygon edited="0">
                <wp:start x="-418" y="-456"/>
                <wp:lineTo x="-418" y="21881"/>
                <wp:lineTo x="21920" y="21881"/>
                <wp:lineTo x="21920" y="-456"/>
                <wp:lineTo x="-418" y="-456"/>
              </wp:wrapPolygon>
            </wp:wrapThrough>
            <wp:docPr id="535318519" name="Imagen 7" descr="Presentación de Power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esentación de PowerPoint"/>
                    <pic:cNvPicPr>
                      <a:picLocks noChangeAspect="1" noChangeArrowheads="1"/>
                    </pic:cNvPicPr>
                  </pic:nvPicPr>
                  <pic:blipFill>
                    <a:blip r:embed="rId20">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971040" cy="1805305"/>
                    </a:xfrm>
                    <a:prstGeom prst="rect">
                      <a:avLst/>
                    </a:prstGeom>
                    <a:noFill/>
                    <a:ln>
                      <a:noFill/>
                    </a:ln>
                    <a:scene3d>
                      <a:camera prst="orthographicFront"/>
                      <a:lightRig rig="threePt" dir="t"/>
                    </a:scene3d>
                    <a:sp3d>
                      <a:bevelT prst="slope"/>
                    </a:sp3d>
                  </pic:spPr>
                </pic:pic>
              </a:graphicData>
            </a:graphic>
            <wp14:sizeRelH relativeFrom="margin">
              <wp14:pctWidth>0</wp14:pctWidth>
            </wp14:sizeRelH>
            <wp14:sizeRelV relativeFrom="margin">
              <wp14:pctHeight>0</wp14:pctHeight>
            </wp14:sizeRelV>
          </wp:anchor>
        </w:drawing>
      </w:r>
      <w:r>
        <w:rPr>
          <w:rFonts w:cs="Times New Roman"/>
          <w:b w:val="0"/>
          <w:bCs/>
          <w:szCs w:val="24"/>
        </w:rPr>
        <w:t xml:space="preserve">Figura 8 </w:t>
      </w:r>
      <w:proofErr w:type="spellStart"/>
      <w:r>
        <w:rPr>
          <w:rFonts w:cs="Times New Roman"/>
          <w:b w:val="0"/>
          <w:bCs/>
          <w:szCs w:val="24"/>
        </w:rPr>
        <w:t>Chamilo</w:t>
      </w:r>
      <w:proofErr w:type="spellEnd"/>
    </w:p>
    <w:p w14:paraId="1E14E81D" w14:textId="18F1EF78" w:rsidR="00F6183B" w:rsidRPr="002722AD" w:rsidRDefault="00F6183B" w:rsidP="00427F18">
      <w:pPr>
        <w:pStyle w:val="Ttulo2"/>
      </w:pPr>
      <w:bookmarkStart w:id="45" w:name="_Toc241225755"/>
      <w:r w:rsidRPr="002722AD">
        <w:t>2.3.2 Historia</w:t>
      </w:r>
      <w:bookmarkEnd w:id="45"/>
      <w:r w:rsidR="00D55BE1" w:rsidRPr="00D55BE1">
        <w:t xml:space="preserve"> </w:t>
      </w:r>
    </w:p>
    <w:p w14:paraId="4E390BD8" w14:textId="17F65B56" w:rsidR="00D55BE1" w:rsidRDefault="00F6183B" w:rsidP="002722AD">
      <w:pPr>
        <w:spacing w:line="360" w:lineRule="auto"/>
        <w:jc w:val="both"/>
        <w:rPr>
          <w:rFonts w:cs="Times New Roman"/>
          <w:b w:val="0"/>
          <w:bCs/>
          <w:szCs w:val="24"/>
        </w:rPr>
      </w:pPr>
      <w:proofErr w:type="spellStart"/>
      <w:r w:rsidRPr="002722AD">
        <w:rPr>
          <w:rFonts w:cs="Times New Roman"/>
          <w:b w:val="0"/>
          <w:bCs/>
          <w:szCs w:val="24"/>
        </w:rPr>
        <w:t>Chamilo</w:t>
      </w:r>
      <w:proofErr w:type="spellEnd"/>
      <w:r w:rsidRPr="002722AD">
        <w:rPr>
          <w:rFonts w:cs="Times New Roman"/>
          <w:b w:val="0"/>
          <w:bCs/>
          <w:szCs w:val="24"/>
        </w:rPr>
        <w:t xml:space="preserve"> es una plataforma educativa virtual de código abierto creada para facilitar la enseñanza y el aprendizaje en línea. Fue lanzada oficialmente el 18 de enero de 2010 como una bifurcación de </w:t>
      </w:r>
      <w:proofErr w:type="spellStart"/>
      <w:r w:rsidRPr="002722AD">
        <w:rPr>
          <w:rFonts w:cs="Times New Roman"/>
          <w:b w:val="0"/>
          <w:bCs/>
          <w:szCs w:val="24"/>
        </w:rPr>
        <w:t>Dokeos</w:t>
      </w:r>
      <w:proofErr w:type="spellEnd"/>
      <w:r w:rsidRPr="002722AD">
        <w:rPr>
          <w:rFonts w:cs="Times New Roman"/>
          <w:b w:val="0"/>
          <w:bCs/>
          <w:szCs w:val="24"/>
        </w:rPr>
        <w:t>. Desde sus inicios, ha buscado ofrecer herramientas accesibles para docentes y estudiantes.</w:t>
      </w:r>
    </w:p>
    <w:p w14:paraId="70DDBF6A" w14:textId="75669057" w:rsidR="00D55BE1" w:rsidRDefault="00D55BE1" w:rsidP="00D55BE1">
      <w:pPr>
        <w:spacing w:line="360" w:lineRule="auto"/>
        <w:jc w:val="right"/>
        <w:rPr>
          <w:rFonts w:cs="Times New Roman"/>
          <w:b w:val="0"/>
          <w:bCs/>
          <w:szCs w:val="24"/>
        </w:rPr>
      </w:pPr>
      <w:r>
        <w:rPr>
          <w:rFonts w:cs="Times New Roman"/>
          <w:b w:val="0"/>
          <w:bCs/>
          <w:szCs w:val="24"/>
        </w:rPr>
        <w:t xml:space="preserve">Figura 9 </w:t>
      </w:r>
      <w:proofErr w:type="spellStart"/>
      <w:r>
        <w:rPr>
          <w:rFonts w:cs="Times New Roman"/>
          <w:b w:val="0"/>
          <w:bCs/>
          <w:szCs w:val="24"/>
        </w:rPr>
        <w:t>Sintesis</w:t>
      </w:r>
      <w:proofErr w:type="spellEnd"/>
    </w:p>
    <w:p w14:paraId="6830EDF9" w14:textId="611AAA23" w:rsidR="00F6183B" w:rsidRPr="002722AD" w:rsidRDefault="00D55BE1" w:rsidP="002722AD">
      <w:pPr>
        <w:spacing w:line="360" w:lineRule="auto"/>
        <w:jc w:val="both"/>
        <w:rPr>
          <w:rFonts w:cs="Times New Roman"/>
          <w:b w:val="0"/>
          <w:bCs/>
          <w:szCs w:val="24"/>
        </w:rPr>
      </w:pPr>
      <w:r>
        <w:rPr>
          <w:noProof/>
        </w:rPr>
        <w:drawing>
          <wp:anchor distT="0" distB="0" distL="114300" distR="114300" simplePos="0" relativeHeight="251736064" behindDoc="0" locked="0" layoutInCell="1" allowOverlap="1" wp14:anchorId="37784741" wp14:editId="0EC2581F">
            <wp:simplePos x="0" y="0"/>
            <wp:positionH relativeFrom="margin">
              <wp:posOffset>3479866</wp:posOffset>
            </wp:positionH>
            <wp:positionV relativeFrom="paragraph">
              <wp:posOffset>9830</wp:posOffset>
            </wp:positionV>
            <wp:extent cx="2386330" cy="1794510"/>
            <wp:effectExtent l="38100" t="57150" r="52070" b="53340"/>
            <wp:wrapThrough wrapText="bothSides">
              <wp:wrapPolygon edited="0">
                <wp:start x="-345" y="-688"/>
                <wp:lineTo x="-345" y="22013"/>
                <wp:lineTo x="21899" y="22013"/>
                <wp:lineTo x="21899" y="-688"/>
                <wp:lineTo x="-345" y="-688"/>
              </wp:wrapPolygon>
            </wp:wrapThrough>
            <wp:docPr id="610869810" name="Imagen 8" descr="Que es una sintesis | PP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ue es una sintesis | PPTX"/>
                    <pic:cNvPicPr>
                      <a:picLocks noChangeAspect="1" noChangeArrowheads="1"/>
                    </pic:cNvPicPr>
                  </pic:nvPicPr>
                  <pic:blipFill>
                    <a:blip r:embed="rId22" cstate="print">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386330" cy="1794510"/>
                    </a:xfrm>
                    <a:prstGeom prst="rect">
                      <a:avLst/>
                    </a:prstGeom>
                    <a:noFill/>
                    <a:ln>
                      <a:noFill/>
                    </a:ln>
                    <a:scene3d>
                      <a:camera prst="orthographicFront"/>
                      <a:lightRig rig="threePt" dir="t"/>
                    </a:scene3d>
                    <a:sp3d>
                      <a:bevelT/>
                    </a:sp3d>
                  </pic:spPr>
                </pic:pic>
              </a:graphicData>
            </a:graphic>
            <wp14:sizeRelH relativeFrom="margin">
              <wp14:pctWidth>0</wp14:pctWidth>
            </wp14:sizeRelH>
            <wp14:sizeRelV relativeFrom="margin">
              <wp14:pctHeight>0</wp14:pctHeight>
            </wp14:sizeRelV>
          </wp:anchor>
        </w:drawing>
      </w:r>
      <w:r w:rsidR="00F6183B" w:rsidRPr="002722AD">
        <w:rPr>
          <w:rFonts w:cs="Times New Roman"/>
          <w:b w:val="0"/>
          <w:bCs/>
          <w:szCs w:val="24"/>
        </w:rPr>
        <w:t xml:space="preserve"> Con el paso de los años, incorporó mejoras en seguridad, comunicación y gestión de cursos. Actualmente, es utilizada por instituciones educativas y organizaciones en diversos países.</w:t>
      </w:r>
    </w:p>
    <w:p w14:paraId="324A95A4" w14:textId="0C542146" w:rsidR="00F6183B" w:rsidRDefault="00F6183B" w:rsidP="002722AD">
      <w:pPr>
        <w:spacing w:line="360" w:lineRule="auto"/>
        <w:jc w:val="both"/>
        <w:rPr>
          <w:rFonts w:cs="Times New Roman"/>
          <w:b w:val="0"/>
          <w:bCs/>
          <w:szCs w:val="24"/>
        </w:rPr>
      </w:pPr>
    </w:p>
    <w:p w14:paraId="669BE9E4" w14:textId="77777777" w:rsidR="00D55BE1" w:rsidRDefault="00D55BE1" w:rsidP="002722AD">
      <w:pPr>
        <w:spacing w:line="360" w:lineRule="auto"/>
        <w:jc w:val="both"/>
        <w:rPr>
          <w:rFonts w:cs="Times New Roman"/>
          <w:b w:val="0"/>
          <w:bCs/>
          <w:szCs w:val="24"/>
        </w:rPr>
      </w:pPr>
    </w:p>
    <w:p w14:paraId="79D444AF" w14:textId="77777777" w:rsidR="00D55BE1" w:rsidRPr="002722AD" w:rsidRDefault="00D55BE1" w:rsidP="002722AD">
      <w:pPr>
        <w:spacing w:line="360" w:lineRule="auto"/>
        <w:jc w:val="both"/>
        <w:rPr>
          <w:rFonts w:cs="Times New Roman"/>
          <w:b w:val="0"/>
          <w:bCs/>
          <w:szCs w:val="24"/>
        </w:rPr>
      </w:pPr>
    </w:p>
    <w:p w14:paraId="5B37B61A" w14:textId="77777777" w:rsidR="00307CF2" w:rsidRDefault="00307CF2">
      <w:pPr>
        <w:rPr>
          <w:rFonts w:eastAsiaTheme="majorEastAsia" w:cstheme="majorBidi"/>
          <w:color w:val="000000" w:themeColor="text1"/>
          <w:szCs w:val="32"/>
        </w:rPr>
      </w:pPr>
      <w:bookmarkStart w:id="46" w:name="_Toc129633760"/>
      <w:r>
        <w:br w:type="page"/>
      </w:r>
    </w:p>
    <w:p w14:paraId="2DA7BB93" w14:textId="186AFB4F" w:rsidR="00DC7894" w:rsidRPr="00B8577E" w:rsidRDefault="00411255" w:rsidP="00B8577E">
      <w:pPr>
        <w:pStyle w:val="Ttulo1"/>
        <w:rPr>
          <w:rStyle w:val="Ttulo2Car"/>
        </w:rPr>
      </w:pPr>
      <w:bookmarkStart w:id="47" w:name="_Toc241225756"/>
      <w:r w:rsidRPr="00B8577E">
        <w:lastRenderedPageBreak/>
        <w:t>Capítulo III</w:t>
      </w:r>
      <w:r w:rsidRPr="00D55BE1">
        <w:br/>
      </w:r>
      <w:r w:rsidR="008C7414" w:rsidRPr="00D55BE1">
        <w:t xml:space="preserve"> </w:t>
      </w:r>
      <w:r w:rsidR="008C7414" w:rsidRPr="008C7414">
        <w:t>SÍNTESIS</w:t>
      </w:r>
      <w:bookmarkEnd w:id="46"/>
      <w:r w:rsidR="00817227">
        <w:t xml:space="preserve"> </w:t>
      </w:r>
      <w:r w:rsidR="00073FEE">
        <w:t xml:space="preserve">– </w:t>
      </w:r>
      <w:r w:rsidR="00073FEE" w:rsidRPr="008C7414">
        <w:t>APRECIACIÓN CRÍTICA</w:t>
      </w:r>
      <w:r w:rsidR="00073FEE">
        <w:t xml:space="preserve">, </w:t>
      </w:r>
      <w:r w:rsidR="00073FEE">
        <w:t>CONCLUSIONES</w:t>
      </w:r>
      <w:r w:rsidR="00073FEE" w:rsidRPr="008C7414">
        <w:t xml:space="preserve"> Y SUGERENCIAS</w:t>
      </w:r>
      <w:bookmarkEnd w:id="47"/>
    </w:p>
    <w:p w14:paraId="7DCB35C9" w14:textId="26A437FF" w:rsidR="00817227" w:rsidRPr="00724CCA" w:rsidRDefault="00817227" w:rsidP="00817227">
      <w:pPr>
        <w:spacing w:line="360" w:lineRule="auto"/>
        <w:rPr>
          <w:bCs/>
        </w:rPr>
      </w:pPr>
      <w:bookmarkStart w:id="48" w:name="_Toc129633761"/>
      <w:r>
        <w:rPr>
          <w:bCs/>
        </w:rPr>
        <w:t>3</w:t>
      </w:r>
      <w:r w:rsidRPr="00724CCA">
        <w:rPr>
          <w:bCs/>
        </w:rPr>
        <w:t>.</w:t>
      </w:r>
      <w:r>
        <w:rPr>
          <w:bCs/>
        </w:rPr>
        <w:t>1</w:t>
      </w:r>
      <w:r w:rsidRPr="00724CCA">
        <w:rPr>
          <w:bCs/>
        </w:rPr>
        <w:t xml:space="preserve"> HIPÓTESIS</w:t>
      </w:r>
    </w:p>
    <w:p w14:paraId="77DB4B04" w14:textId="1892652B" w:rsidR="00817227" w:rsidRPr="00724CCA" w:rsidRDefault="00817227" w:rsidP="00817227">
      <w:pPr>
        <w:spacing w:line="360" w:lineRule="auto"/>
        <w:rPr>
          <w:bCs/>
        </w:rPr>
      </w:pPr>
      <w:r>
        <w:rPr>
          <w:bCs/>
        </w:rPr>
        <w:t xml:space="preserve">3.1.1 </w:t>
      </w:r>
      <w:r w:rsidRPr="00724CCA">
        <w:rPr>
          <w:bCs/>
        </w:rPr>
        <w:t>Hipótesis general</w:t>
      </w:r>
    </w:p>
    <w:p w14:paraId="32D9C0FB" w14:textId="77777777" w:rsidR="00817227" w:rsidRPr="00817227" w:rsidRDefault="00817227" w:rsidP="00817227">
      <w:pPr>
        <w:spacing w:line="360" w:lineRule="auto"/>
        <w:rPr>
          <w:b w:val="0"/>
          <w:bCs/>
        </w:rPr>
      </w:pPr>
      <w:r w:rsidRPr="00817227">
        <w:rPr>
          <w:b w:val="0"/>
          <w:bCs/>
        </w:rPr>
        <w:t>Existe una relación significativa entre el uso de plataformas virtuales y el rendimiento académico en el área de Educación para el Trabajo en estudiantes de educación secundaria.</w:t>
      </w:r>
    </w:p>
    <w:p w14:paraId="66CD1FA5" w14:textId="1B5DDEA7" w:rsidR="00817227" w:rsidRPr="00724CCA" w:rsidRDefault="00817227" w:rsidP="00817227">
      <w:pPr>
        <w:spacing w:line="360" w:lineRule="auto"/>
        <w:rPr>
          <w:bCs/>
        </w:rPr>
      </w:pPr>
      <w:r>
        <w:rPr>
          <w:bCs/>
        </w:rPr>
        <w:t xml:space="preserve">3.1.2 </w:t>
      </w:r>
      <w:r w:rsidRPr="00724CCA">
        <w:rPr>
          <w:bCs/>
        </w:rPr>
        <w:t>Hipótesis específicas</w:t>
      </w:r>
    </w:p>
    <w:p w14:paraId="6643DB33" w14:textId="77777777" w:rsidR="00817227" w:rsidRPr="00817227" w:rsidRDefault="00817227" w:rsidP="00817227">
      <w:pPr>
        <w:numPr>
          <w:ilvl w:val="0"/>
          <w:numId w:val="37"/>
        </w:numPr>
        <w:tabs>
          <w:tab w:val="clear" w:pos="720"/>
          <w:tab w:val="num" w:pos="1996"/>
        </w:tabs>
        <w:spacing w:line="360" w:lineRule="auto"/>
        <w:ind w:left="0"/>
        <w:rPr>
          <w:b w:val="0"/>
          <w:bCs/>
        </w:rPr>
      </w:pPr>
      <w:r w:rsidRPr="00817227">
        <w:rPr>
          <w:b w:val="0"/>
          <w:bCs/>
        </w:rPr>
        <w:t xml:space="preserve">Existe relación significativa entre el acceso y uso de plataformas virtuales y el rendimiento académico. </w:t>
      </w:r>
    </w:p>
    <w:p w14:paraId="543D20B2" w14:textId="77777777" w:rsidR="00817227" w:rsidRPr="00817227" w:rsidRDefault="00817227" w:rsidP="00817227">
      <w:pPr>
        <w:numPr>
          <w:ilvl w:val="0"/>
          <w:numId w:val="37"/>
        </w:numPr>
        <w:tabs>
          <w:tab w:val="clear" w:pos="720"/>
          <w:tab w:val="num" w:pos="1996"/>
        </w:tabs>
        <w:spacing w:line="360" w:lineRule="auto"/>
        <w:ind w:left="0"/>
        <w:rPr>
          <w:b w:val="0"/>
          <w:bCs/>
        </w:rPr>
      </w:pPr>
      <w:r w:rsidRPr="00817227">
        <w:rPr>
          <w:b w:val="0"/>
          <w:bCs/>
        </w:rPr>
        <w:t xml:space="preserve">Existe relación significativa entre los recursos digitales y el rendimiento académico. </w:t>
      </w:r>
    </w:p>
    <w:p w14:paraId="481C3F74" w14:textId="77777777" w:rsidR="00817227" w:rsidRPr="00817227" w:rsidRDefault="00817227" w:rsidP="00817227">
      <w:pPr>
        <w:numPr>
          <w:ilvl w:val="0"/>
          <w:numId w:val="37"/>
        </w:numPr>
        <w:tabs>
          <w:tab w:val="clear" w:pos="720"/>
          <w:tab w:val="num" w:pos="1996"/>
        </w:tabs>
        <w:spacing w:line="360" w:lineRule="auto"/>
        <w:ind w:left="0"/>
        <w:rPr>
          <w:b w:val="0"/>
          <w:bCs/>
        </w:rPr>
      </w:pPr>
      <w:r w:rsidRPr="00817227">
        <w:rPr>
          <w:b w:val="0"/>
          <w:bCs/>
        </w:rPr>
        <w:t xml:space="preserve">Existe relación significativa entre las actividades virtuales y el rendimiento académico. </w:t>
      </w:r>
    </w:p>
    <w:p w14:paraId="16C95CA5" w14:textId="7EBB2977" w:rsidR="00817227" w:rsidRPr="00817227" w:rsidRDefault="00817227" w:rsidP="00817227">
      <w:pPr>
        <w:spacing w:after="0" w:line="360" w:lineRule="auto"/>
        <w:rPr>
          <w:rFonts w:cs="Times New Roman"/>
          <w:b w:val="0"/>
          <w:bCs/>
          <w:szCs w:val="24"/>
        </w:rPr>
      </w:pPr>
      <w:r w:rsidRPr="00817227">
        <w:rPr>
          <w:b w:val="0"/>
          <w:bCs/>
        </w:rPr>
        <w:t>Existe relación significativa entre la evaluación virtual y el rendimiento académico</w:t>
      </w:r>
    </w:p>
    <w:p w14:paraId="37DFE46C" w14:textId="77777777" w:rsidR="00817227" w:rsidRDefault="00817227" w:rsidP="00817227">
      <w:pPr>
        <w:spacing w:after="0" w:line="360" w:lineRule="auto"/>
        <w:ind w:left="1276" w:firstLine="720"/>
        <w:rPr>
          <w:rFonts w:cs="Times New Roman"/>
          <w:b w:val="0"/>
          <w:szCs w:val="24"/>
        </w:rPr>
      </w:pPr>
    </w:p>
    <w:p w14:paraId="3E2562FA" w14:textId="234AD37C" w:rsidR="002722AD" w:rsidRPr="002722AD" w:rsidRDefault="002722AD" w:rsidP="00B8577E">
      <w:pPr>
        <w:spacing w:after="0" w:line="360" w:lineRule="auto"/>
        <w:ind w:firstLine="720"/>
        <w:rPr>
          <w:rFonts w:cs="Times New Roman"/>
          <w:b w:val="0"/>
          <w:szCs w:val="24"/>
        </w:rPr>
      </w:pPr>
      <w:r w:rsidRPr="002722AD">
        <w:rPr>
          <w:rFonts w:cs="Times New Roman"/>
          <w:b w:val="0"/>
          <w:szCs w:val="24"/>
        </w:rPr>
        <w:t xml:space="preserve">La influencia del uso de plataformas virtuales como Google Classroom, Moodle y </w:t>
      </w:r>
      <w:proofErr w:type="spellStart"/>
      <w:r w:rsidRPr="002722AD">
        <w:rPr>
          <w:rFonts w:cs="Times New Roman"/>
          <w:b w:val="0"/>
          <w:szCs w:val="24"/>
        </w:rPr>
        <w:t>chamilo</w:t>
      </w:r>
      <w:proofErr w:type="spellEnd"/>
      <w:r w:rsidRPr="002722AD">
        <w:rPr>
          <w:rFonts w:cs="Times New Roman"/>
          <w:b w:val="0"/>
          <w:szCs w:val="24"/>
        </w:rPr>
        <w:t xml:space="preserve"> en el rendimiento académico de estudiantes de Educación para el Trabajo (EPT) en el nivel secundario. Destaca que las tecnologías de la información y comunicación (TIC) son herramientas fundamentales para mejorar el acceso a materiales, la interacción entre docentes y alumnos, y el desarrollo de competencias digitales necesarias para enfrentar retos académicos y laborales. Sin embargo, se identifican dificultades de los estudiantes para utilizar estas herramientas de manera eficiente.</w:t>
      </w:r>
    </w:p>
    <w:p w14:paraId="3B52F12E" w14:textId="77777777" w:rsidR="002722AD" w:rsidRPr="002722AD" w:rsidRDefault="002722AD" w:rsidP="002722AD">
      <w:pPr>
        <w:spacing w:after="0" w:line="360" w:lineRule="auto"/>
        <w:rPr>
          <w:rFonts w:cs="Times New Roman"/>
          <w:b w:val="0"/>
          <w:szCs w:val="24"/>
        </w:rPr>
      </w:pPr>
    </w:p>
    <w:p w14:paraId="77FB3BD0" w14:textId="77777777" w:rsidR="002722AD" w:rsidRPr="002722AD" w:rsidRDefault="002722AD" w:rsidP="00B8577E">
      <w:pPr>
        <w:spacing w:after="0" w:line="360" w:lineRule="auto"/>
        <w:ind w:firstLine="720"/>
        <w:rPr>
          <w:rFonts w:cs="Times New Roman"/>
          <w:b w:val="0"/>
          <w:szCs w:val="24"/>
        </w:rPr>
      </w:pPr>
      <w:r w:rsidRPr="002722AD">
        <w:rPr>
          <w:rFonts w:cs="Times New Roman"/>
          <w:b w:val="0"/>
          <w:szCs w:val="24"/>
        </w:rPr>
        <w:t>El documento profundiza en el área curricular de EPT, enfatizando su importancia para formar competencias emprendedoras, laborales y digitales que responden a las demandas del mercado actual. Además, se revisan diferentes enfoques pedagógicos, desde el modelo tradicional hasta la escuela nueva y cognitivista, mostrando la necesidad de metodologías más activas y participativas que integren las plataformas virtuales en la enseñanza.</w:t>
      </w:r>
    </w:p>
    <w:p w14:paraId="7C328D0D" w14:textId="139E1D85" w:rsidR="002722AD" w:rsidRPr="002722AD" w:rsidRDefault="002722AD" w:rsidP="002722AD">
      <w:pPr>
        <w:spacing w:after="0" w:line="360" w:lineRule="auto"/>
        <w:rPr>
          <w:rFonts w:cs="Times New Roman"/>
          <w:b w:val="0"/>
          <w:szCs w:val="24"/>
        </w:rPr>
      </w:pPr>
    </w:p>
    <w:p w14:paraId="54E95E76" w14:textId="56DF695B" w:rsidR="00E04A20" w:rsidRDefault="002722AD" w:rsidP="00B8577E">
      <w:pPr>
        <w:spacing w:after="0" w:line="360" w:lineRule="auto"/>
        <w:ind w:firstLine="720"/>
        <w:rPr>
          <w:rFonts w:cs="Times New Roman"/>
          <w:b w:val="0"/>
          <w:szCs w:val="24"/>
        </w:rPr>
      </w:pPr>
      <w:r w:rsidRPr="002722AD">
        <w:rPr>
          <w:rFonts w:cs="Times New Roman"/>
          <w:b w:val="0"/>
          <w:szCs w:val="24"/>
        </w:rPr>
        <w:t xml:space="preserve">Finalmente, se concluye que el uso adecuado e integrado de las plataformas virtuales puede potenciar el aprendizaje autónomo, el trabajo colaborativo y la gestión de proyectos en EPT, mejorando así el rendimiento académico y preparando mejor a los </w:t>
      </w:r>
      <w:r w:rsidRPr="002722AD">
        <w:rPr>
          <w:rFonts w:cs="Times New Roman"/>
          <w:b w:val="0"/>
          <w:szCs w:val="24"/>
        </w:rPr>
        <w:lastRenderedPageBreak/>
        <w:t>estudiantes para el futuro. Las recomendaciones apuntan a fortalecer las competencias digitales y pedagógicas de los docentes para optimizar el uso de estas herramientas</w:t>
      </w:r>
    </w:p>
    <w:p w14:paraId="27866B32" w14:textId="2ED03352" w:rsidR="00817227" w:rsidRDefault="00817227" w:rsidP="00817227">
      <w:pPr>
        <w:spacing w:line="360" w:lineRule="auto"/>
        <w:rPr>
          <w:b w:val="0"/>
        </w:rPr>
      </w:pPr>
      <w:r w:rsidRPr="00817227">
        <w:rPr>
          <w:b w:val="0"/>
        </w:rPr>
        <w:t>Conclusión 1</w:t>
      </w:r>
      <w:r>
        <w:rPr>
          <w:b w:val="0"/>
        </w:rPr>
        <w:t xml:space="preserve"> </w:t>
      </w:r>
      <w:r w:rsidRPr="00817227">
        <w:rPr>
          <w:b w:val="0"/>
        </w:rPr>
        <w:t>El uso de plataformas virtuales constituye un recurso potencialmente importante para organizar actividades de enseñanza y aprendizaje en el área de Educación para el Trabajo.</w:t>
      </w:r>
    </w:p>
    <w:p w14:paraId="7F6E232C" w14:textId="4A1459FE" w:rsidR="00337906" w:rsidRPr="00817227" w:rsidRDefault="00337906" w:rsidP="00427F18">
      <w:pPr>
        <w:pStyle w:val="Ttulo2"/>
      </w:pPr>
      <w:bookmarkStart w:id="49" w:name="_Toc241225757"/>
      <w:r>
        <w:t>3.1.3 Conclusiones</w:t>
      </w:r>
      <w:bookmarkEnd w:id="49"/>
    </w:p>
    <w:p w14:paraId="0C24AB6D" w14:textId="32D6F151" w:rsidR="00817227" w:rsidRPr="00817227" w:rsidRDefault="00817227" w:rsidP="00817227">
      <w:pPr>
        <w:spacing w:line="360" w:lineRule="auto"/>
        <w:rPr>
          <w:b w:val="0"/>
        </w:rPr>
      </w:pPr>
      <w:r w:rsidRPr="00817227">
        <w:rPr>
          <w:b w:val="0"/>
        </w:rPr>
        <w:t>Conclusión 2</w:t>
      </w:r>
      <w:r>
        <w:rPr>
          <w:b w:val="0"/>
        </w:rPr>
        <w:t xml:space="preserve"> </w:t>
      </w:r>
      <w:r w:rsidRPr="00817227">
        <w:rPr>
          <w:b w:val="0"/>
        </w:rPr>
        <w:t>Las plataformas virtuales permiten integrar materiales, actividades, evaluaciones y retroalimentación dentro de un mismo entorno educativo.</w:t>
      </w:r>
    </w:p>
    <w:p w14:paraId="72FE3DF4" w14:textId="10413D35" w:rsidR="00817227" w:rsidRPr="00817227" w:rsidRDefault="00817227" w:rsidP="00817227">
      <w:pPr>
        <w:spacing w:line="360" w:lineRule="auto"/>
        <w:rPr>
          <w:b w:val="0"/>
        </w:rPr>
      </w:pPr>
      <w:r w:rsidRPr="00817227">
        <w:rPr>
          <w:b w:val="0"/>
        </w:rPr>
        <w:t>Conclusión 3</w:t>
      </w:r>
      <w:r>
        <w:rPr>
          <w:b w:val="0"/>
        </w:rPr>
        <w:t xml:space="preserve"> </w:t>
      </w:r>
      <w:r w:rsidRPr="00817227">
        <w:rPr>
          <w:b w:val="0"/>
        </w:rPr>
        <w:t>La relación entre el uso de plataformas virtuales y el rendimiento académico debe establecerse mediante los datos obtenidos de la población estudiada y el análisis estadístico correspondiente.</w:t>
      </w:r>
    </w:p>
    <w:p w14:paraId="540509F1" w14:textId="75CEA7BC" w:rsidR="00817227" w:rsidRPr="00817227" w:rsidRDefault="00817227" w:rsidP="00817227">
      <w:pPr>
        <w:spacing w:line="360" w:lineRule="auto"/>
        <w:rPr>
          <w:b w:val="0"/>
        </w:rPr>
      </w:pPr>
      <w:r w:rsidRPr="00817227">
        <w:rPr>
          <w:b w:val="0"/>
        </w:rPr>
        <w:t>Conclusión 4</w:t>
      </w:r>
      <w:r>
        <w:rPr>
          <w:b w:val="0"/>
        </w:rPr>
        <w:t xml:space="preserve"> </w:t>
      </w:r>
      <w:r w:rsidRPr="00817227">
        <w:rPr>
          <w:b w:val="0"/>
        </w:rPr>
        <w:t>En EPT, las herramientas virtuales pueden facilitar el desarrollo de proyectos de emprendimiento mediante la investigación, diseño, presentación y evaluación de productos o servicios.</w:t>
      </w:r>
    </w:p>
    <w:p w14:paraId="2B0E0D20" w14:textId="3E59C5EA" w:rsidR="00817227" w:rsidRPr="00337906" w:rsidRDefault="00337906" w:rsidP="00427F18">
      <w:pPr>
        <w:pStyle w:val="Ttulo2"/>
      </w:pPr>
      <w:bookmarkStart w:id="50" w:name="_Toc241225758"/>
      <w:r w:rsidRPr="00337906">
        <w:t>3.1.4 Recomendaciones</w:t>
      </w:r>
      <w:bookmarkEnd w:id="50"/>
    </w:p>
    <w:p w14:paraId="551A5373" w14:textId="77777777" w:rsidR="00817227" w:rsidRPr="00817227" w:rsidRDefault="00817227" w:rsidP="00817227">
      <w:pPr>
        <w:numPr>
          <w:ilvl w:val="0"/>
          <w:numId w:val="38"/>
        </w:numPr>
        <w:tabs>
          <w:tab w:val="clear" w:pos="720"/>
          <w:tab w:val="num" w:pos="1996"/>
        </w:tabs>
        <w:spacing w:line="360" w:lineRule="auto"/>
        <w:ind w:left="0"/>
        <w:rPr>
          <w:b w:val="0"/>
        </w:rPr>
      </w:pPr>
      <w:r w:rsidRPr="00817227">
        <w:rPr>
          <w:b w:val="0"/>
        </w:rPr>
        <w:t xml:space="preserve">Capacitar a los docentes en el uso pedagógico de plataformas virtuales. </w:t>
      </w:r>
    </w:p>
    <w:p w14:paraId="6E003FE9" w14:textId="77777777" w:rsidR="00817227" w:rsidRPr="00817227" w:rsidRDefault="00817227" w:rsidP="00817227">
      <w:pPr>
        <w:numPr>
          <w:ilvl w:val="0"/>
          <w:numId w:val="38"/>
        </w:numPr>
        <w:tabs>
          <w:tab w:val="clear" w:pos="720"/>
          <w:tab w:val="num" w:pos="1996"/>
        </w:tabs>
        <w:spacing w:line="360" w:lineRule="auto"/>
        <w:ind w:left="0"/>
        <w:rPr>
          <w:b w:val="0"/>
        </w:rPr>
      </w:pPr>
      <w:r w:rsidRPr="00817227">
        <w:rPr>
          <w:b w:val="0"/>
        </w:rPr>
        <w:t xml:space="preserve">Utilizar las plataformas como espacios de aprendizaje y no solamente como repositorios de archivos. </w:t>
      </w:r>
    </w:p>
    <w:p w14:paraId="1AA0C562" w14:textId="77777777" w:rsidR="00817227" w:rsidRPr="00817227" w:rsidRDefault="00817227" w:rsidP="00817227">
      <w:pPr>
        <w:numPr>
          <w:ilvl w:val="0"/>
          <w:numId w:val="38"/>
        </w:numPr>
        <w:tabs>
          <w:tab w:val="clear" w:pos="720"/>
          <w:tab w:val="num" w:pos="1996"/>
        </w:tabs>
        <w:spacing w:line="360" w:lineRule="auto"/>
        <w:ind w:left="0"/>
        <w:rPr>
          <w:b w:val="0"/>
        </w:rPr>
      </w:pPr>
      <w:r w:rsidRPr="00817227">
        <w:rPr>
          <w:b w:val="0"/>
        </w:rPr>
        <w:t xml:space="preserve">Incorporar proyectos relacionados con situaciones reales. </w:t>
      </w:r>
    </w:p>
    <w:p w14:paraId="24C0FE45" w14:textId="77777777" w:rsidR="00817227" w:rsidRPr="00817227" w:rsidRDefault="00817227" w:rsidP="00817227">
      <w:pPr>
        <w:numPr>
          <w:ilvl w:val="0"/>
          <w:numId w:val="38"/>
        </w:numPr>
        <w:tabs>
          <w:tab w:val="clear" w:pos="720"/>
          <w:tab w:val="num" w:pos="1996"/>
        </w:tabs>
        <w:spacing w:line="360" w:lineRule="auto"/>
        <w:ind w:left="0"/>
        <w:rPr>
          <w:b w:val="0"/>
        </w:rPr>
      </w:pPr>
      <w:r w:rsidRPr="00817227">
        <w:rPr>
          <w:b w:val="0"/>
        </w:rPr>
        <w:t xml:space="preserve">Utilizar rúbricas para evaluar los proyectos de los estudiantes. </w:t>
      </w:r>
    </w:p>
    <w:p w14:paraId="1AE7635A" w14:textId="77777777" w:rsidR="00817227" w:rsidRPr="00817227" w:rsidRDefault="00817227" w:rsidP="00817227">
      <w:pPr>
        <w:numPr>
          <w:ilvl w:val="0"/>
          <w:numId w:val="38"/>
        </w:numPr>
        <w:tabs>
          <w:tab w:val="clear" w:pos="720"/>
          <w:tab w:val="num" w:pos="1996"/>
        </w:tabs>
        <w:spacing w:line="360" w:lineRule="auto"/>
        <w:ind w:left="0"/>
        <w:rPr>
          <w:b w:val="0"/>
        </w:rPr>
      </w:pPr>
      <w:r w:rsidRPr="00817227">
        <w:rPr>
          <w:b w:val="0"/>
        </w:rPr>
        <w:t xml:space="preserve">Proporcionar retroalimentación mediante la plataforma. </w:t>
      </w:r>
    </w:p>
    <w:p w14:paraId="39DB35B5" w14:textId="77777777" w:rsidR="00817227" w:rsidRPr="00817227" w:rsidRDefault="00817227" w:rsidP="00817227">
      <w:pPr>
        <w:numPr>
          <w:ilvl w:val="0"/>
          <w:numId w:val="38"/>
        </w:numPr>
        <w:tabs>
          <w:tab w:val="clear" w:pos="720"/>
          <w:tab w:val="num" w:pos="1996"/>
        </w:tabs>
        <w:spacing w:line="360" w:lineRule="auto"/>
        <w:ind w:left="0"/>
        <w:rPr>
          <w:b w:val="0"/>
        </w:rPr>
      </w:pPr>
      <w:r w:rsidRPr="00817227">
        <w:rPr>
          <w:b w:val="0"/>
        </w:rPr>
        <w:t xml:space="preserve">Promover actividades colaborativas. </w:t>
      </w:r>
    </w:p>
    <w:p w14:paraId="23C3A165" w14:textId="29A83B92" w:rsidR="00817227" w:rsidRPr="00817227" w:rsidRDefault="00817227" w:rsidP="00337906">
      <w:pPr>
        <w:spacing w:after="0" w:line="360" w:lineRule="auto"/>
        <w:ind w:firstLine="720"/>
        <w:rPr>
          <w:rFonts w:cs="Times New Roman"/>
          <w:b w:val="0"/>
          <w:szCs w:val="24"/>
        </w:rPr>
      </w:pPr>
      <w:r w:rsidRPr="00817227">
        <w:rPr>
          <w:b w:val="0"/>
        </w:rPr>
        <w:t>Considerar las dificultades de acceso a Internet y dispositivos al interpretar los resultados.</w:t>
      </w:r>
    </w:p>
    <w:p w14:paraId="1250E273" w14:textId="77777777" w:rsidR="00337906" w:rsidRDefault="00337906">
      <w:pPr>
        <w:rPr>
          <w:rFonts w:eastAsiaTheme="majorEastAsia" w:cstheme="majorBidi"/>
          <w:bCs/>
          <w:color w:val="000000" w:themeColor="text1"/>
          <w:szCs w:val="32"/>
        </w:rPr>
      </w:pPr>
      <w:r>
        <w:rPr>
          <w:bCs/>
        </w:rPr>
        <w:br w:type="page"/>
      </w:r>
    </w:p>
    <w:p w14:paraId="17D9B0A8" w14:textId="4B2540E6" w:rsidR="00A06083" w:rsidRPr="002722AD" w:rsidRDefault="00411255" w:rsidP="00B8577E">
      <w:pPr>
        <w:pStyle w:val="Ttulo1"/>
      </w:pPr>
      <w:bookmarkStart w:id="51" w:name="_Toc241225759"/>
      <w:r w:rsidRPr="00B8577E">
        <w:rPr>
          <w:bCs/>
        </w:rPr>
        <w:lastRenderedPageBreak/>
        <w:t>Capítulo IV</w:t>
      </w:r>
      <w:bookmarkEnd w:id="51"/>
      <w:r w:rsidRPr="002722AD">
        <w:t xml:space="preserve"> </w:t>
      </w:r>
      <w:r w:rsidRPr="002722AD">
        <w:br/>
      </w:r>
      <w:bookmarkEnd w:id="48"/>
    </w:p>
    <w:p w14:paraId="0FB70EC5" w14:textId="4C0C4AC8" w:rsidR="002722AD" w:rsidRPr="002722AD" w:rsidRDefault="002722AD" w:rsidP="002722AD">
      <w:pPr>
        <w:spacing w:after="0" w:line="360" w:lineRule="auto"/>
        <w:ind w:firstLine="720"/>
        <w:rPr>
          <w:rFonts w:cs="Times New Roman"/>
          <w:b w:val="0"/>
          <w:szCs w:val="24"/>
        </w:rPr>
      </w:pPr>
      <w:bookmarkStart w:id="52" w:name="_Toc129633762"/>
      <w:r w:rsidRPr="002722AD">
        <w:rPr>
          <w:rFonts w:cs="Times New Roman"/>
          <w:b w:val="0"/>
          <w:szCs w:val="24"/>
        </w:rPr>
        <w:t xml:space="preserve">La monografía reconoce que la enseñanza de plataformas </w:t>
      </w:r>
      <w:r w:rsidR="004E3F25" w:rsidRPr="002722AD">
        <w:rPr>
          <w:rFonts w:cs="Times New Roman"/>
          <w:b w:val="0"/>
          <w:szCs w:val="24"/>
        </w:rPr>
        <w:t>virtuales y</w:t>
      </w:r>
      <w:r w:rsidRPr="002722AD">
        <w:rPr>
          <w:rFonts w:cs="Times New Roman"/>
          <w:b w:val="0"/>
          <w:szCs w:val="24"/>
        </w:rPr>
        <w:t xml:space="preserve"> otras áreas tecnológicas es fundamental para la formación de profesionales en informática, integrando teoría y práctica para un aprendizaje completo. Sin embargo, señala que la pandemia de COVID-19 aceleró la transición a la educación a distancia, lo que evidenció limitaciones tecnológicas en estudiantes, como el acceso insuficiente a equipos adecuados, afectando la realización de actividades prácticas.</w:t>
      </w:r>
    </w:p>
    <w:p w14:paraId="7CBE673E" w14:textId="77777777" w:rsidR="002722AD" w:rsidRPr="002722AD" w:rsidRDefault="002722AD" w:rsidP="002722AD">
      <w:pPr>
        <w:spacing w:after="0" w:line="360" w:lineRule="auto"/>
        <w:ind w:firstLine="720"/>
        <w:rPr>
          <w:rFonts w:cs="Times New Roman"/>
          <w:b w:val="0"/>
          <w:szCs w:val="24"/>
        </w:rPr>
      </w:pPr>
    </w:p>
    <w:p w14:paraId="2F8BA0E6" w14:textId="77777777" w:rsidR="002722AD" w:rsidRPr="002722AD" w:rsidRDefault="002722AD" w:rsidP="002722AD">
      <w:pPr>
        <w:spacing w:after="0" w:line="360" w:lineRule="auto"/>
        <w:ind w:firstLine="720"/>
        <w:rPr>
          <w:rFonts w:cs="Times New Roman"/>
          <w:b w:val="0"/>
          <w:szCs w:val="24"/>
        </w:rPr>
      </w:pPr>
      <w:r w:rsidRPr="002722AD">
        <w:rPr>
          <w:rFonts w:cs="Times New Roman"/>
          <w:b w:val="0"/>
          <w:szCs w:val="24"/>
        </w:rPr>
        <w:t>Como apreciación crítica, se destaca que esta situación expone la necesidad de mejorar la infraestructura tecnológica y la capacitación tanto de estudiantes como docentes para el uso eficiente de plataformas virtuales. Además, se resalta la importancia de implementar estrategias pedagógicas que favorezcan la participación activa, el trabajo colaborativo y el aprendizaje autónomo a través de herramientas digitales.</w:t>
      </w:r>
    </w:p>
    <w:p w14:paraId="1AA85646" w14:textId="77777777" w:rsidR="002722AD" w:rsidRPr="002722AD" w:rsidRDefault="002722AD" w:rsidP="002722AD">
      <w:pPr>
        <w:spacing w:after="0" w:line="360" w:lineRule="auto"/>
        <w:ind w:firstLine="720"/>
        <w:rPr>
          <w:rFonts w:cs="Times New Roman"/>
          <w:b w:val="0"/>
          <w:szCs w:val="24"/>
        </w:rPr>
      </w:pPr>
    </w:p>
    <w:p w14:paraId="67F1A258" w14:textId="4702702E" w:rsidR="00D0728A" w:rsidRPr="002722AD" w:rsidRDefault="002722AD" w:rsidP="002722AD">
      <w:pPr>
        <w:spacing w:after="0" w:line="360" w:lineRule="auto"/>
        <w:ind w:firstLine="720"/>
        <w:rPr>
          <w:rFonts w:cs="Times New Roman"/>
          <w:b w:val="0"/>
          <w:szCs w:val="24"/>
        </w:rPr>
      </w:pPr>
      <w:r w:rsidRPr="002722AD">
        <w:rPr>
          <w:rFonts w:cs="Times New Roman"/>
          <w:b w:val="0"/>
          <w:szCs w:val="24"/>
        </w:rPr>
        <w:t>Entre las sugerencias, se propone fortalecer la formación docente en tecnologías educativas, mejorar el acceso a dispositivos y conectividad para los estudiantes, y diseñar actividades virtuales que integren efectivamente teoría y práctica, promoviendo así un rendimiento académico más favorable y una mejor preparación para el entorno laboral digitalizado</w:t>
      </w:r>
    </w:p>
    <w:p w14:paraId="3BEE0095" w14:textId="77777777" w:rsidR="00D0728A" w:rsidRPr="002722AD" w:rsidRDefault="00D0728A" w:rsidP="002722AD">
      <w:pPr>
        <w:spacing w:after="0" w:line="360" w:lineRule="auto"/>
        <w:ind w:firstLine="720"/>
        <w:rPr>
          <w:rFonts w:cs="Times New Roman"/>
          <w:b w:val="0"/>
          <w:szCs w:val="24"/>
        </w:rPr>
      </w:pPr>
    </w:p>
    <w:p w14:paraId="34991C36" w14:textId="77777777" w:rsidR="00D0728A" w:rsidRPr="002722AD" w:rsidRDefault="00D0728A" w:rsidP="002722AD">
      <w:pPr>
        <w:spacing w:after="0" w:line="360" w:lineRule="auto"/>
        <w:ind w:firstLine="720"/>
        <w:rPr>
          <w:rFonts w:cs="Times New Roman"/>
          <w:b w:val="0"/>
          <w:szCs w:val="24"/>
        </w:rPr>
      </w:pPr>
    </w:p>
    <w:p w14:paraId="70DC136A" w14:textId="77777777" w:rsidR="00D0728A" w:rsidRPr="002722AD" w:rsidRDefault="00D0728A" w:rsidP="002722AD">
      <w:pPr>
        <w:spacing w:after="0" w:line="360" w:lineRule="auto"/>
        <w:ind w:firstLine="720"/>
        <w:rPr>
          <w:rFonts w:cs="Times New Roman"/>
          <w:b w:val="0"/>
          <w:szCs w:val="24"/>
        </w:rPr>
      </w:pPr>
    </w:p>
    <w:p w14:paraId="45E1B481" w14:textId="77777777" w:rsidR="00A06083" w:rsidRPr="00B8577E" w:rsidRDefault="00411255" w:rsidP="00B8577E">
      <w:pPr>
        <w:pStyle w:val="Ttulo1"/>
        <w:rPr>
          <w:rFonts w:eastAsia="Times New Roman"/>
          <w:color w:val="333333"/>
        </w:rPr>
      </w:pPr>
      <w:bookmarkStart w:id="53" w:name="_Toc241225760"/>
      <w:r w:rsidRPr="00B8577E">
        <w:t>Referencia</w:t>
      </w:r>
      <w:bookmarkEnd w:id="52"/>
      <w:bookmarkEnd w:id="53"/>
    </w:p>
    <w:p w14:paraId="7ED6A162" w14:textId="77777777" w:rsidR="00AD4FE8" w:rsidRPr="002722AD" w:rsidRDefault="00AD4FE8" w:rsidP="002722AD">
      <w:pPr>
        <w:spacing w:line="360" w:lineRule="auto"/>
        <w:rPr>
          <w:rFonts w:cs="Times New Roman"/>
          <w:szCs w:val="24"/>
        </w:rPr>
      </w:pPr>
    </w:p>
    <w:p w14:paraId="2E5B896B" w14:textId="77777777" w:rsidR="002722AD" w:rsidRPr="002722AD" w:rsidRDefault="002722AD" w:rsidP="002722AD">
      <w:pPr>
        <w:spacing w:line="360" w:lineRule="auto"/>
        <w:rPr>
          <w:rFonts w:cs="Times New Roman"/>
          <w:szCs w:val="24"/>
        </w:rPr>
      </w:pPr>
      <w:r w:rsidRPr="004E3F25">
        <w:rPr>
          <w:rFonts w:cs="Times New Roman"/>
          <w:b w:val="0"/>
          <w:bCs/>
          <w:szCs w:val="24"/>
        </w:rPr>
        <w:t xml:space="preserve">Comisión Europea. (2018). </w:t>
      </w:r>
      <w:proofErr w:type="spellStart"/>
      <w:r w:rsidRPr="004E3F25">
        <w:rPr>
          <w:rFonts w:cs="Times New Roman"/>
          <w:b w:val="0"/>
          <w:bCs/>
          <w:i/>
          <w:iCs/>
          <w:szCs w:val="24"/>
        </w:rPr>
        <w:t>DigComp</w:t>
      </w:r>
      <w:proofErr w:type="spellEnd"/>
      <w:r w:rsidRPr="004E3F25">
        <w:rPr>
          <w:rFonts w:cs="Times New Roman"/>
          <w:b w:val="0"/>
          <w:bCs/>
          <w:i/>
          <w:iCs/>
          <w:szCs w:val="24"/>
        </w:rPr>
        <w:t xml:space="preserve"> 2.1: The Digital </w:t>
      </w:r>
      <w:proofErr w:type="spellStart"/>
      <w:r w:rsidRPr="004E3F25">
        <w:rPr>
          <w:rFonts w:cs="Times New Roman"/>
          <w:b w:val="0"/>
          <w:bCs/>
          <w:i/>
          <w:iCs/>
          <w:szCs w:val="24"/>
        </w:rPr>
        <w:t>Competence</w:t>
      </w:r>
      <w:proofErr w:type="spellEnd"/>
      <w:r w:rsidRPr="004E3F25">
        <w:rPr>
          <w:rFonts w:cs="Times New Roman"/>
          <w:b w:val="0"/>
          <w:bCs/>
          <w:i/>
          <w:iCs/>
          <w:szCs w:val="24"/>
        </w:rPr>
        <w:t xml:space="preserve"> Framework </w:t>
      </w:r>
      <w:proofErr w:type="spellStart"/>
      <w:r w:rsidRPr="004E3F25">
        <w:rPr>
          <w:rFonts w:cs="Times New Roman"/>
          <w:b w:val="0"/>
          <w:bCs/>
          <w:i/>
          <w:iCs/>
          <w:szCs w:val="24"/>
        </w:rPr>
        <w:t>for</w:t>
      </w:r>
      <w:proofErr w:type="spellEnd"/>
      <w:r w:rsidRPr="004E3F25">
        <w:rPr>
          <w:rFonts w:cs="Times New Roman"/>
          <w:b w:val="0"/>
          <w:bCs/>
          <w:i/>
          <w:iCs/>
          <w:szCs w:val="24"/>
        </w:rPr>
        <w:t xml:space="preserve"> </w:t>
      </w:r>
      <w:proofErr w:type="spellStart"/>
      <w:r w:rsidRPr="004E3F25">
        <w:rPr>
          <w:rFonts w:cs="Times New Roman"/>
          <w:b w:val="0"/>
          <w:bCs/>
          <w:i/>
          <w:iCs/>
          <w:szCs w:val="24"/>
        </w:rPr>
        <w:t>Citizens</w:t>
      </w:r>
      <w:proofErr w:type="spellEnd"/>
      <w:r w:rsidRPr="004E3F25">
        <w:rPr>
          <w:rFonts w:cs="Times New Roman"/>
          <w:b w:val="0"/>
          <w:bCs/>
          <w:szCs w:val="24"/>
        </w:rPr>
        <w:t xml:space="preserve">. </w:t>
      </w:r>
      <w:proofErr w:type="spellStart"/>
      <w:r w:rsidRPr="004E3F25">
        <w:rPr>
          <w:rFonts w:cs="Times New Roman"/>
          <w:b w:val="0"/>
          <w:bCs/>
          <w:szCs w:val="24"/>
        </w:rPr>
        <w:t>Publications</w:t>
      </w:r>
      <w:proofErr w:type="spellEnd"/>
      <w:r w:rsidRPr="004E3F25">
        <w:rPr>
          <w:rFonts w:cs="Times New Roman"/>
          <w:b w:val="0"/>
          <w:bCs/>
          <w:szCs w:val="24"/>
        </w:rPr>
        <w:t xml:space="preserve"> Office </w:t>
      </w:r>
      <w:proofErr w:type="spellStart"/>
      <w:r w:rsidRPr="004E3F25">
        <w:rPr>
          <w:rFonts w:cs="Times New Roman"/>
          <w:b w:val="0"/>
          <w:bCs/>
          <w:szCs w:val="24"/>
        </w:rPr>
        <w:t>of</w:t>
      </w:r>
      <w:proofErr w:type="spellEnd"/>
      <w:r w:rsidRPr="004E3F25">
        <w:rPr>
          <w:rFonts w:cs="Times New Roman"/>
          <w:b w:val="0"/>
          <w:bCs/>
          <w:szCs w:val="24"/>
        </w:rPr>
        <w:t xml:space="preserve"> </w:t>
      </w:r>
      <w:proofErr w:type="spellStart"/>
      <w:r w:rsidRPr="004E3F25">
        <w:rPr>
          <w:rFonts w:cs="Times New Roman"/>
          <w:b w:val="0"/>
          <w:bCs/>
          <w:szCs w:val="24"/>
        </w:rPr>
        <w:t>the</w:t>
      </w:r>
      <w:proofErr w:type="spellEnd"/>
      <w:r w:rsidRPr="004E3F25">
        <w:rPr>
          <w:rFonts w:cs="Times New Roman"/>
          <w:b w:val="0"/>
          <w:bCs/>
          <w:szCs w:val="24"/>
        </w:rPr>
        <w:t xml:space="preserve"> </w:t>
      </w:r>
      <w:proofErr w:type="spellStart"/>
      <w:r w:rsidRPr="004E3F25">
        <w:rPr>
          <w:rFonts w:cs="Times New Roman"/>
          <w:b w:val="0"/>
          <w:bCs/>
          <w:szCs w:val="24"/>
        </w:rPr>
        <w:t>European</w:t>
      </w:r>
      <w:proofErr w:type="spellEnd"/>
      <w:r w:rsidRPr="004E3F25">
        <w:rPr>
          <w:rFonts w:cs="Times New Roman"/>
          <w:b w:val="0"/>
          <w:bCs/>
          <w:szCs w:val="24"/>
        </w:rPr>
        <w:t xml:space="preserve"> Union.</w:t>
      </w:r>
      <w:r w:rsidRPr="002722AD">
        <w:rPr>
          <w:rFonts w:cs="Times New Roman"/>
          <w:szCs w:val="24"/>
        </w:rPr>
        <w:t xml:space="preserve"> </w:t>
      </w:r>
      <w:hyperlink r:id="rId24" w:tgtFrame="_blank" w:history="1">
        <w:r w:rsidRPr="002722AD">
          <w:rPr>
            <w:rStyle w:val="Hipervnculo"/>
            <w:rFonts w:cs="Times New Roman"/>
            <w:szCs w:val="24"/>
          </w:rPr>
          <w:t>https://publications.jrc.ec.europa.eu/repository/handle/JRC107466</w:t>
        </w:r>
      </w:hyperlink>
    </w:p>
    <w:p w14:paraId="08B3AA69" w14:textId="77777777" w:rsidR="002722AD" w:rsidRPr="002722AD" w:rsidRDefault="002722AD" w:rsidP="002722AD">
      <w:pPr>
        <w:spacing w:line="360" w:lineRule="auto"/>
        <w:rPr>
          <w:rFonts w:cs="Times New Roman"/>
          <w:szCs w:val="24"/>
        </w:rPr>
      </w:pPr>
      <w:r w:rsidRPr="004E3F25">
        <w:rPr>
          <w:rFonts w:cs="Times New Roman"/>
          <w:b w:val="0"/>
          <w:bCs/>
          <w:szCs w:val="24"/>
        </w:rPr>
        <w:t xml:space="preserve">Ministerio de Educación del Perú. (2016). </w:t>
      </w:r>
      <w:r w:rsidRPr="004E3F25">
        <w:rPr>
          <w:rFonts w:cs="Times New Roman"/>
          <w:b w:val="0"/>
          <w:bCs/>
          <w:i/>
          <w:iCs/>
          <w:szCs w:val="24"/>
        </w:rPr>
        <w:t>Currículo Nacional de la Educación Básica</w:t>
      </w:r>
      <w:r w:rsidRPr="004E3F25">
        <w:rPr>
          <w:rFonts w:cs="Times New Roman"/>
          <w:b w:val="0"/>
          <w:bCs/>
          <w:szCs w:val="24"/>
        </w:rPr>
        <w:t xml:space="preserve">. Resolución Ministerial </w:t>
      </w:r>
      <w:proofErr w:type="spellStart"/>
      <w:r w:rsidRPr="004E3F25">
        <w:rPr>
          <w:rFonts w:cs="Times New Roman"/>
          <w:b w:val="0"/>
          <w:bCs/>
          <w:szCs w:val="24"/>
        </w:rPr>
        <w:t>N°</w:t>
      </w:r>
      <w:proofErr w:type="spellEnd"/>
      <w:r w:rsidRPr="004E3F25">
        <w:rPr>
          <w:rFonts w:cs="Times New Roman"/>
          <w:b w:val="0"/>
          <w:bCs/>
          <w:szCs w:val="24"/>
        </w:rPr>
        <w:t xml:space="preserve"> 281-2016-MINEDU.</w:t>
      </w:r>
      <w:r w:rsidRPr="002722AD">
        <w:rPr>
          <w:rFonts w:cs="Times New Roman"/>
          <w:szCs w:val="24"/>
        </w:rPr>
        <w:t xml:space="preserve"> </w:t>
      </w:r>
      <w:hyperlink r:id="rId25" w:tgtFrame="_blank" w:history="1">
        <w:r w:rsidRPr="002722AD">
          <w:rPr>
            <w:rStyle w:val="Hipervnculo"/>
            <w:rFonts w:cs="Times New Roman"/>
            <w:szCs w:val="24"/>
          </w:rPr>
          <w:t>https://repositorio.minedu.gob.pe/handle/20.500.12799/4622</w:t>
        </w:r>
      </w:hyperlink>
    </w:p>
    <w:p w14:paraId="6F9D3E21" w14:textId="77777777" w:rsidR="002722AD" w:rsidRPr="002722AD" w:rsidRDefault="002722AD" w:rsidP="002722AD">
      <w:pPr>
        <w:spacing w:line="360" w:lineRule="auto"/>
        <w:rPr>
          <w:rFonts w:cs="Times New Roman"/>
          <w:szCs w:val="24"/>
        </w:rPr>
      </w:pPr>
      <w:r w:rsidRPr="004E3F25">
        <w:rPr>
          <w:rFonts w:cs="Times New Roman"/>
          <w:b w:val="0"/>
          <w:bCs/>
          <w:szCs w:val="24"/>
        </w:rPr>
        <w:t xml:space="preserve">Ministerio de Educación del Perú. (2021). </w:t>
      </w:r>
      <w:r w:rsidRPr="004E3F25">
        <w:rPr>
          <w:rFonts w:cs="Times New Roman"/>
          <w:b w:val="0"/>
          <w:bCs/>
          <w:i/>
          <w:iCs/>
          <w:szCs w:val="24"/>
        </w:rPr>
        <w:t>Marco Nacional de Cualificaciones del Perú (MNCP)</w:t>
      </w:r>
      <w:r w:rsidRPr="004E3F25">
        <w:rPr>
          <w:rFonts w:cs="Times New Roman"/>
          <w:b w:val="0"/>
          <w:bCs/>
          <w:szCs w:val="24"/>
        </w:rPr>
        <w:t xml:space="preserve">. Resolución Ministerial </w:t>
      </w:r>
      <w:proofErr w:type="spellStart"/>
      <w:r w:rsidRPr="004E3F25">
        <w:rPr>
          <w:rFonts w:cs="Times New Roman"/>
          <w:b w:val="0"/>
          <w:bCs/>
          <w:szCs w:val="24"/>
        </w:rPr>
        <w:t>N°</w:t>
      </w:r>
      <w:proofErr w:type="spellEnd"/>
      <w:r w:rsidRPr="004E3F25">
        <w:rPr>
          <w:rFonts w:cs="Times New Roman"/>
          <w:b w:val="0"/>
          <w:bCs/>
          <w:szCs w:val="24"/>
        </w:rPr>
        <w:t xml:space="preserve"> 321-2021-MINEDU.</w:t>
      </w:r>
      <w:r w:rsidRPr="002722AD">
        <w:rPr>
          <w:rFonts w:cs="Times New Roman"/>
          <w:szCs w:val="24"/>
        </w:rPr>
        <w:t xml:space="preserve"> </w:t>
      </w:r>
      <w:hyperlink r:id="rId26" w:tgtFrame="_blank" w:history="1">
        <w:r w:rsidRPr="002722AD">
          <w:rPr>
            <w:rStyle w:val="Hipervnculo"/>
            <w:rFonts w:cs="Times New Roman"/>
            <w:szCs w:val="24"/>
          </w:rPr>
          <w:t>https://es.scribd.com/document/655471950/RM-N-321-2021-MINEDU-pdf-1</w:t>
        </w:r>
      </w:hyperlink>
    </w:p>
    <w:p w14:paraId="507FBB37" w14:textId="77777777" w:rsidR="002722AD" w:rsidRPr="002722AD" w:rsidRDefault="002722AD" w:rsidP="002722AD">
      <w:pPr>
        <w:spacing w:line="360" w:lineRule="auto"/>
        <w:rPr>
          <w:rFonts w:cs="Times New Roman"/>
          <w:szCs w:val="24"/>
        </w:rPr>
      </w:pPr>
      <w:r w:rsidRPr="004E3F25">
        <w:rPr>
          <w:rFonts w:cs="Times New Roman"/>
          <w:b w:val="0"/>
          <w:bCs/>
          <w:szCs w:val="24"/>
        </w:rPr>
        <w:t xml:space="preserve">Acala, C. D., &amp; </w:t>
      </w:r>
      <w:proofErr w:type="spellStart"/>
      <w:r w:rsidRPr="004E3F25">
        <w:rPr>
          <w:rFonts w:cs="Times New Roman"/>
          <w:b w:val="0"/>
          <w:bCs/>
          <w:szCs w:val="24"/>
        </w:rPr>
        <w:t>Dimasacat</w:t>
      </w:r>
      <w:proofErr w:type="spellEnd"/>
      <w:r w:rsidRPr="004E3F25">
        <w:rPr>
          <w:rFonts w:cs="Times New Roman"/>
          <w:b w:val="0"/>
          <w:bCs/>
          <w:szCs w:val="24"/>
        </w:rPr>
        <w:t xml:space="preserve">, M. A. (2023). </w:t>
      </w:r>
      <w:proofErr w:type="spellStart"/>
      <w:r w:rsidRPr="004E3F25">
        <w:rPr>
          <w:rFonts w:cs="Times New Roman"/>
          <w:b w:val="0"/>
          <w:bCs/>
          <w:szCs w:val="24"/>
        </w:rPr>
        <w:t>Learning</w:t>
      </w:r>
      <w:proofErr w:type="spellEnd"/>
      <w:r w:rsidRPr="004E3F25">
        <w:rPr>
          <w:rFonts w:cs="Times New Roman"/>
          <w:b w:val="0"/>
          <w:bCs/>
          <w:szCs w:val="24"/>
        </w:rPr>
        <w:t xml:space="preserve"> Management </w:t>
      </w:r>
      <w:proofErr w:type="spellStart"/>
      <w:r w:rsidRPr="004E3F25">
        <w:rPr>
          <w:rFonts w:cs="Times New Roman"/>
          <w:b w:val="0"/>
          <w:bCs/>
          <w:szCs w:val="24"/>
        </w:rPr>
        <w:t>System</w:t>
      </w:r>
      <w:proofErr w:type="spellEnd"/>
      <w:r w:rsidRPr="004E3F25">
        <w:rPr>
          <w:rFonts w:cs="Times New Roman"/>
          <w:b w:val="0"/>
          <w:bCs/>
          <w:szCs w:val="24"/>
        </w:rPr>
        <w:t xml:space="preserve"> in </w:t>
      </w:r>
      <w:proofErr w:type="spellStart"/>
      <w:r w:rsidRPr="004E3F25">
        <w:rPr>
          <w:rFonts w:cs="Times New Roman"/>
          <w:b w:val="0"/>
          <w:bCs/>
          <w:szCs w:val="24"/>
        </w:rPr>
        <w:t>Secondary</w:t>
      </w:r>
      <w:proofErr w:type="spellEnd"/>
      <w:r w:rsidRPr="004E3F25">
        <w:rPr>
          <w:rFonts w:cs="Times New Roman"/>
          <w:b w:val="0"/>
          <w:bCs/>
          <w:szCs w:val="24"/>
        </w:rPr>
        <w:t xml:space="preserve"> Schools During </w:t>
      </w:r>
      <w:proofErr w:type="spellStart"/>
      <w:r w:rsidRPr="004E3F25">
        <w:rPr>
          <w:rFonts w:cs="Times New Roman"/>
          <w:b w:val="0"/>
          <w:bCs/>
          <w:szCs w:val="24"/>
        </w:rPr>
        <w:t>the</w:t>
      </w:r>
      <w:proofErr w:type="spellEnd"/>
      <w:r w:rsidRPr="004E3F25">
        <w:rPr>
          <w:rFonts w:cs="Times New Roman"/>
          <w:b w:val="0"/>
          <w:bCs/>
          <w:szCs w:val="24"/>
        </w:rPr>
        <w:t xml:space="preserve"> </w:t>
      </w:r>
      <w:proofErr w:type="spellStart"/>
      <w:r w:rsidRPr="004E3F25">
        <w:rPr>
          <w:rFonts w:cs="Times New Roman"/>
          <w:b w:val="0"/>
          <w:bCs/>
          <w:szCs w:val="24"/>
        </w:rPr>
        <w:t>Pandemic</w:t>
      </w:r>
      <w:proofErr w:type="spellEnd"/>
      <w:r w:rsidRPr="004E3F25">
        <w:rPr>
          <w:rFonts w:cs="Times New Roman"/>
          <w:b w:val="0"/>
          <w:bCs/>
          <w:szCs w:val="24"/>
        </w:rPr>
        <w:t xml:space="preserve">. </w:t>
      </w:r>
      <w:proofErr w:type="spellStart"/>
      <w:r w:rsidRPr="004E3F25">
        <w:rPr>
          <w:rFonts w:cs="Times New Roman"/>
          <w:b w:val="0"/>
          <w:bCs/>
          <w:i/>
          <w:iCs/>
          <w:szCs w:val="24"/>
        </w:rPr>
        <w:t>Journal</w:t>
      </w:r>
      <w:proofErr w:type="spellEnd"/>
      <w:r w:rsidRPr="004E3F25">
        <w:rPr>
          <w:rFonts w:cs="Times New Roman"/>
          <w:b w:val="0"/>
          <w:bCs/>
          <w:i/>
          <w:iCs/>
          <w:szCs w:val="24"/>
        </w:rPr>
        <w:t xml:space="preserve"> </w:t>
      </w:r>
      <w:proofErr w:type="spellStart"/>
      <w:r w:rsidRPr="004E3F25">
        <w:rPr>
          <w:rFonts w:cs="Times New Roman"/>
          <w:b w:val="0"/>
          <w:bCs/>
          <w:i/>
          <w:iCs/>
          <w:szCs w:val="24"/>
        </w:rPr>
        <w:t>of</w:t>
      </w:r>
      <w:proofErr w:type="spellEnd"/>
      <w:r w:rsidRPr="004E3F25">
        <w:rPr>
          <w:rFonts w:cs="Times New Roman"/>
          <w:b w:val="0"/>
          <w:bCs/>
          <w:i/>
          <w:iCs/>
          <w:szCs w:val="24"/>
        </w:rPr>
        <w:t xml:space="preserve"> </w:t>
      </w:r>
      <w:proofErr w:type="spellStart"/>
      <w:r w:rsidRPr="004E3F25">
        <w:rPr>
          <w:rFonts w:cs="Times New Roman"/>
          <w:b w:val="0"/>
          <w:bCs/>
          <w:i/>
          <w:iCs/>
          <w:szCs w:val="24"/>
        </w:rPr>
        <w:t>Community</w:t>
      </w:r>
      <w:proofErr w:type="spellEnd"/>
      <w:r w:rsidRPr="004E3F25">
        <w:rPr>
          <w:rFonts w:cs="Times New Roman"/>
          <w:b w:val="0"/>
          <w:bCs/>
          <w:i/>
          <w:iCs/>
          <w:szCs w:val="24"/>
        </w:rPr>
        <w:t xml:space="preserve"> </w:t>
      </w:r>
      <w:proofErr w:type="spellStart"/>
      <w:r w:rsidRPr="004E3F25">
        <w:rPr>
          <w:rFonts w:cs="Times New Roman"/>
          <w:b w:val="0"/>
          <w:bCs/>
          <w:i/>
          <w:iCs/>
          <w:szCs w:val="24"/>
        </w:rPr>
        <w:t>Development</w:t>
      </w:r>
      <w:proofErr w:type="spellEnd"/>
      <w:r w:rsidRPr="004E3F25">
        <w:rPr>
          <w:rFonts w:cs="Times New Roman"/>
          <w:b w:val="0"/>
          <w:bCs/>
          <w:i/>
          <w:iCs/>
          <w:szCs w:val="24"/>
        </w:rPr>
        <w:t xml:space="preserve"> </w:t>
      </w:r>
      <w:proofErr w:type="spellStart"/>
      <w:r w:rsidRPr="004E3F25">
        <w:rPr>
          <w:rFonts w:cs="Times New Roman"/>
          <w:b w:val="0"/>
          <w:bCs/>
          <w:i/>
          <w:iCs/>
          <w:szCs w:val="24"/>
        </w:rPr>
        <w:t>Research</w:t>
      </w:r>
      <w:proofErr w:type="spellEnd"/>
      <w:r w:rsidRPr="004E3F25">
        <w:rPr>
          <w:rFonts w:cs="Times New Roman"/>
          <w:b w:val="0"/>
          <w:bCs/>
          <w:i/>
          <w:iCs/>
          <w:szCs w:val="24"/>
        </w:rPr>
        <w:t xml:space="preserve"> (</w:t>
      </w:r>
      <w:proofErr w:type="spellStart"/>
      <w:r w:rsidRPr="004E3F25">
        <w:rPr>
          <w:rFonts w:cs="Times New Roman"/>
          <w:b w:val="0"/>
          <w:bCs/>
          <w:i/>
          <w:iCs/>
          <w:szCs w:val="24"/>
        </w:rPr>
        <w:t>Humanities</w:t>
      </w:r>
      <w:proofErr w:type="spellEnd"/>
      <w:r w:rsidRPr="004E3F25">
        <w:rPr>
          <w:rFonts w:cs="Times New Roman"/>
          <w:b w:val="0"/>
          <w:bCs/>
          <w:i/>
          <w:iCs/>
          <w:szCs w:val="24"/>
        </w:rPr>
        <w:t xml:space="preserve"> and Social </w:t>
      </w:r>
      <w:proofErr w:type="spellStart"/>
      <w:r w:rsidRPr="004E3F25">
        <w:rPr>
          <w:rFonts w:cs="Times New Roman"/>
          <w:b w:val="0"/>
          <w:bCs/>
          <w:i/>
          <w:iCs/>
          <w:szCs w:val="24"/>
        </w:rPr>
        <w:t>Sciences</w:t>
      </w:r>
      <w:proofErr w:type="spellEnd"/>
      <w:r w:rsidRPr="004E3F25">
        <w:rPr>
          <w:rFonts w:cs="Times New Roman"/>
          <w:b w:val="0"/>
          <w:bCs/>
          <w:i/>
          <w:iCs/>
          <w:szCs w:val="24"/>
        </w:rPr>
        <w:t>), 17</w:t>
      </w:r>
      <w:r w:rsidRPr="004E3F25">
        <w:rPr>
          <w:rFonts w:cs="Times New Roman"/>
          <w:b w:val="0"/>
          <w:bCs/>
          <w:szCs w:val="24"/>
        </w:rPr>
        <w:t>(2), 1-13.</w:t>
      </w:r>
      <w:r w:rsidRPr="002722AD">
        <w:rPr>
          <w:rFonts w:cs="Times New Roman"/>
          <w:szCs w:val="24"/>
        </w:rPr>
        <w:t xml:space="preserve"> </w:t>
      </w:r>
      <w:hyperlink r:id="rId27" w:tgtFrame="_blank" w:history="1">
        <w:r w:rsidRPr="002722AD">
          <w:rPr>
            <w:rStyle w:val="Hipervnculo"/>
            <w:rFonts w:cs="Times New Roman"/>
            <w:szCs w:val="24"/>
          </w:rPr>
          <w:t>https://www.journal.nu.ac.th/JCDR/article/download/Vol-17-No-2-2024-1-13/2278/</w:t>
        </w:r>
      </w:hyperlink>
    </w:p>
    <w:p w14:paraId="4F3E0A31" w14:textId="77777777" w:rsidR="002722AD" w:rsidRPr="002722AD" w:rsidRDefault="002722AD" w:rsidP="002722AD">
      <w:pPr>
        <w:spacing w:line="360" w:lineRule="auto"/>
        <w:rPr>
          <w:rFonts w:cs="Times New Roman"/>
          <w:szCs w:val="24"/>
        </w:rPr>
      </w:pPr>
      <w:r w:rsidRPr="004E3F25">
        <w:rPr>
          <w:rFonts w:cs="Times New Roman"/>
          <w:b w:val="0"/>
          <w:bCs/>
          <w:szCs w:val="24"/>
        </w:rPr>
        <w:t xml:space="preserve">Fahruddin, M., et al. (2025). The </w:t>
      </w:r>
      <w:proofErr w:type="spellStart"/>
      <w:r w:rsidRPr="004E3F25">
        <w:rPr>
          <w:rFonts w:cs="Times New Roman"/>
          <w:b w:val="0"/>
          <w:bCs/>
          <w:szCs w:val="24"/>
        </w:rPr>
        <w:t>Impact</w:t>
      </w:r>
      <w:proofErr w:type="spellEnd"/>
      <w:r w:rsidRPr="004E3F25">
        <w:rPr>
          <w:rFonts w:cs="Times New Roman"/>
          <w:b w:val="0"/>
          <w:bCs/>
          <w:szCs w:val="24"/>
        </w:rPr>
        <w:t xml:space="preserve"> </w:t>
      </w:r>
      <w:proofErr w:type="spellStart"/>
      <w:r w:rsidRPr="004E3F25">
        <w:rPr>
          <w:rFonts w:cs="Times New Roman"/>
          <w:b w:val="0"/>
          <w:bCs/>
          <w:szCs w:val="24"/>
        </w:rPr>
        <w:t>of</w:t>
      </w:r>
      <w:proofErr w:type="spellEnd"/>
      <w:r w:rsidRPr="004E3F25">
        <w:rPr>
          <w:rFonts w:cs="Times New Roman"/>
          <w:b w:val="0"/>
          <w:bCs/>
          <w:szCs w:val="24"/>
        </w:rPr>
        <w:t xml:space="preserve"> </w:t>
      </w:r>
      <w:proofErr w:type="spellStart"/>
      <w:r w:rsidRPr="004E3F25">
        <w:rPr>
          <w:rFonts w:cs="Times New Roman"/>
          <w:b w:val="0"/>
          <w:bCs/>
          <w:szCs w:val="24"/>
        </w:rPr>
        <w:t>Learning</w:t>
      </w:r>
      <w:proofErr w:type="spellEnd"/>
      <w:r w:rsidRPr="004E3F25">
        <w:rPr>
          <w:rFonts w:cs="Times New Roman"/>
          <w:b w:val="0"/>
          <w:bCs/>
          <w:szCs w:val="24"/>
        </w:rPr>
        <w:t xml:space="preserve"> Management </w:t>
      </w:r>
      <w:proofErr w:type="spellStart"/>
      <w:r w:rsidRPr="004E3F25">
        <w:rPr>
          <w:rFonts w:cs="Times New Roman"/>
          <w:b w:val="0"/>
          <w:bCs/>
          <w:szCs w:val="24"/>
        </w:rPr>
        <w:t>Systems</w:t>
      </w:r>
      <w:proofErr w:type="spellEnd"/>
      <w:r w:rsidRPr="004E3F25">
        <w:rPr>
          <w:rFonts w:cs="Times New Roman"/>
          <w:b w:val="0"/>
          <w:bCs/>
          <w:szCs w:val="24"/>
        </w:rPr>
        <w:t xml:space="preserve"> (LMS) </w:t>
      </w:r>
      <w:proofErr w:type="spellStart"/>
      <w:r w:rsidRPr="004E3F25">
        <w:rPr>
          <w:rFonts w:cs="Times New Roman"/>
          <w:b w:val="0"/>
          <w:bCs/>
          <w:szCs w:val="24"/>
        </w:rPr>
        <w:t>on</w:t>
      </w:r>
      <w:proofErr w:type="spellEnd"/>
      <w:r w:rsidRPr="004E3F25">
        <w:rPr>
          <w:rFonts w:cs="Times New Roman"/>
          <w:b w:val="0"/>
          <w:bCs/>
          <w:szCs w:val="24"/>
        </w:rPr>
        <w:t xml:space="preserve"> Student </w:t>
      </w:r>
      <w:proofErr w:type="spellStart"/>
      <w:r w:rsidRPr="004E3F25">
        <w:rPr>
          <w:rFonts w:cs="Times New Roman"/>
          <w:b w:val="0"/>
          <w:bCs/>
          <w:szCs w:val="24"/>
        </w:rPr>
        <w:t>Academic</w:t>
      </w:r>
      <w:proofErr w:type="spellEnd"/>
      <w:r w:rsidRPr="004E3F25">
        <w:rPr>
          <w:rFonts w:cs="Times New Roman"/>
          <w:b w:val="0"/>
          <w:bCs/>
          <w:szCs w:val="24"/>
        </w:rPr>
        <w:t xml:space="preserve"> Performance in </w:t>
      </w:r>
      <w:proofErr w:type="spellStart"/>
      <w:r w:rsidRPr="004E3F25">
        <w:rPr>
          <w:rFonts w:cs="Times New Roman"/>
          <w:b w:val="0"/>
          <w:bCs/>
          <w:szCs w:val="24"/>
        </w:rPr>
        <w:t>Brazilian</w:t>
      </w:r>
      <w:proofErr w:type="spellEnd"/>
      <w:r w:rsidRPr="004E3F25">
        <w:rPr>
          <w:rFonts w:cs="Times New Roman"/>
          <w:b w:val="0"/>
          <w:bCs/>
          <w:szCs w:val="24"/>
        </w:rPr>
        <w:t xml:space="preserve"> </w:t>
      </w:r>
      <w:proofErr w:type="spellStart"/>
      <w:r w:rsidRPr="004E3F25">
        <w:rPr>
          <w:rFonts w:cs="Times New Roman"/>
          <w:b w:val="0"/>
          <w:bCs/>
          <w:szCs w:val="24"/>
        </w:rPr>
        <w:t>Secondary</w:t>
      </w:r>
      <w:proofErr w:type="spellEnd"/>
      <w:r w:rsidRPr="004E3F25">
        <w:rPr>
          <w:rFonts w:cs="Times New Roman"/>
          <w:b w:val="0"/>
          <w:bCs/>
          <w:szCs w:val="24"/>
        </w:rPr>
        <w:t xml:space="preserve"> Schools. </w:t>
      </w:r>
      <w:proofErr w:type="spellStart"/>
      <w:r w:rsidRPr="004E3F25">
        <w:rPr>
          <w:rFonts w:cs="Times New Roman"/>
          <w:b w:val="0"/>
          <w:bCs/>
          <w:i/>
          <w:iCs/>
          <w:szCs w:val="24"/>
        </w:rPr>
        <w:t>Journal</w:t>
      </w:r>
      <w:proofErr w:type="spellEnd"/>
      <w:r w:rsidRPr="004E3F25">
        <w:rPr>
          <w:rFonts w:cs="Times New Roman"/>
          <w:b w:val="0"/>
          <w:bCs/>
          <w:i/>
          <w:iCs/>
          <w:szCs w:val="24"/>
        </w:rPr>
        <w:t xml:space="preserve"> </w:t>
      </w:r>
      <w:proofErr w:type="spellStart"/>
      <w:r w:rsidRPr="004E3F25">
        <w:rPr>
          <w:rFonts w:cs="Times New Roman"/>
          <w:b w:val="0"/>
          <w:bCs/>
          <w:i/>
          <w:iCs/>
          <w:szCs w:val="24"/>
        </w:rPr>
        <w:t>of</w:t>
      </w:r>
      <w:proofErr w:type="spellEnd"/>
      <w:r w:rsidRPr="004E3F25">
        <w:rPr>
          <w:rFonts w:cs="Times New Roman"/>
          <w:b w:val="0"/>
          <w:bCs/>
          <w:i/>
          <w:iCs/>
          <w:szCs w:val="24"/>
        </w:rPr>
        <w:t xml:space="preserve"> </w:t>
      </w:r>
      <w:proofErr w:type="spellStart"/>
      <w:r w:rsidRPr="004E3F25">
        <w:rPr>
          <w:rFonts w:cs="Times New Roman"/>
          <w:b w:val="0"/>
          <w:bCs/>
          <w:i/>
          <w:iCs/>
          <w:szCs w:val="24"/>
        </w:rPr>
        <w:t>Technology</w:t>
      </w:r>
      <w:proofErr w:type="spellEnd"/>
      <w:r w:rsidRPr="004E3F25">
        <w:rPr>
          <w:rFonts w:cs="Times New Roman"/>
          <w:b w:val="0"/>
          <w:bCs/>
          <w:i/>
          <w:iCs/>
          <w:szCs w:val="24"/>
        </w:rPr>
        <w:t xml:space="preserve"> and </w:t>
      </w:r>
      <w:proofErr w:type="spellStart"/>
      <w:r w:rsidRPr="004E3F25">
        <w:rPr>
          <w:rFonts w:cs="Times New Roman"/>
          <w:b w:val="0"/>
          <w:bCs/>
          <w:i/>
          <w:iCs/>
          <w:szCs w:val="24"/>
        </w:rPr>
        <w:t>Humanities</w:t>
      </w:r>
      <w:proofErr w:type="spellEnd"/>
      <w:r w:rsidRPr="004E3F25">
        <w:rPr>
          <w:rFonts w:cs="Times New Roman"/>
          <w:b w:val="0"/>
          <w:bCs/>
          <w:i/>
          <w:iCs/>
          <w:szCs w:val="24"/>
        </w:rPr>
        <w:t>, 8</w:t>
      </w:r>
      <w:r w:rsidRPr="004E3F25">
        <w:rPr>
          <w:rFonts w:cs="Times New Roman"/>
          <w:b w:val="0"/>
          <w:bCs/>
          <w:szCs w:val="24"/>
        </w:rPr>
        <w:t>(1), 45-62</w:t>
      </w:r>
      <w:r w:rsidRPr="002722AD">
        <w:rPr>
          <w:rFonts w:cs="Times New Roman"/>
          <w:szCs w:val="24"/>
        </w:rPr>
        <w:t xml:space="preserve">. </w:t>
      </w:r>
      <w:hyperlink r:id="rId28" w:tgtFrame="_blank" w:history="1">
        <w:r w:rsidRPr="002722AD">
          <w:rPr>
            <w:rStyle w:val="Hipervnculo"/>
            <w:rFonts w:cs="Times New Roman"/>
            <w:szCs w:val="24"/>
          </w:rPr>
          <w:t>https://fahruddin.org/jth/article/view/424</w:t>
        </w:r>
      </w:hyperlink>
    </w:p>
    <w:p w14:paraId="1A19D225" w14:textId="77777777" w:rsidR="002722AD" w:rsidRPr="002722AD" w:rsidRDefault="002722AD" w:rsidP="002722AD">
      <w:pPr>
        <w:spacing w:line="360" w:lineRule="auto"/>
        <w:rPr>
          <w:rFonts w:cs="Times New Roman"/>
          <w:szCs w:val="24"/>
        </w:rPr>
      </w:pPr>
      <w:r w:rsidRPr="004E3F25">
        <w:rPr>
          <w:rFonts w:cs="Times New Roman"/>
          <w:b w:val="0"/>
          <w:bCs/>
          <w:szCs w:val="24"/>
        </w:rPr>
        <w:t xml:space="preserve">Fernández, R. (2023). </w:t>
      </w:r>
      <w:proofErr w:type="spellStart"/>
      <w:r w:rsidRPr="004E3F25">
        <w:rPr>
          <w:rFonts w:cs="Times New Roman"/>
          <w:b w:val="0"/>
          <w:bCs/>
          <w:szCs w:val="24"/>
        </w:rPr>
        <w:t>Impact</w:t>
      </w:r>
      <w:proofErr w:type="spellEnd"/>
      <w:r w:rsidRPr="004E3F25">
        <w:rPr>
          <w:rFonts w:cs="Times New Roman"/>
          <w:b w:val="0"/>
          <w:bCs/>
          <w:szCs w:val="24"/>
        </w:rPr>
        <w:t xml:space="preserve"> </w:t>
      </w:r>
      <w:proofErr w:type="spellStart"/>
      <w:r w:rsidRPr="004E3F25">
        <w:rPr>
          <w:rFonts w:cs="Times New Roman"/>
          <w:b w:val="0"/>
          <w:bCs/>
          <w:szCs w:val="24"/>
        </w:rPr>
        <w:t>of</w:t>
      </w:r>
      <w:proofErr w:type="spellEnd"/>
      <w:r w:rsidRPr="004E3F25">
        <w:rPr>
          <w:rFonts w:cs="Times New Roman"/>
          <w:b w:val="0"/>
          <w:bCs/>
          <w:szCs w:val="24"/>
        </w:rPr>
        <w:t xml:space="preserve"> </w:t>
      </w:r>
      <w:proofErr w:type="spellStart"/>
      <w:r w:rsidRPr="004E3F25">
        <w:rPr>
          <w:rFonts w:cs="Times New Roman"/>
          <w:b w:val="0"/>
          <w:bCs/>
          <w:szCs w:val="24"/>
        </w:rPr>
        <w:t>Learning</w:t>
      </w:r>
      <w:proofErr w:type="spellEnd"/>
      <w:r w:rsidRPr="004E3F25">
        <w:rPr>
          <w:rFonts w:cs="Times New Roman"/>
          <w:b w:val="0"/>
          <w:bCs/>
          <w:szCs w:val="24"/>
        </w:rPr>
        <w:t xml:space="preserve"> Management </w:t>
      </w:r>
      <w:proofErr w:type="spellStart"/>
      <w:r w:rsidRPr="004E3F25">
        <w:rPr>
          <w:rFonts w:cs="Times New Roman"/>
          <w:b w:val="0"/>
          <w:bCs/>
          <w:szCs w:val="24"/>
        </w:rPr>
        <w:t>System</w:t>
      </w:r>
      <w:proofErr w:type="spellEnd"/>
      <w:r w:rsidRPr="004E3F25">
        <w:rPr>
          <w:rFonts w:cs="Times New Roman"/>
          <w:b w:val="0"/>
          <w:bCs/>
          <w:szCs w:val="24"/>
        </w:rPr>
        <w:t xml:space="preserve"> </w:t>
      </w:r>
      <w:proofErr w:type="spellStart"/>
      <w:r w:rsidRPr="004E3F25">
        <w:rPr>
          <w:rFonts w:cs="Times New Roman"/>
          <w:b w:val="0"/>
          <w:bCs/>
          <w:szCs w:val="24"/>
        </w:rPr>
        <w:t>on</w:t>
      </w:r>
      <w:proofErr w:type="spellEnd"/>
      <w:r w:rsidRPr="004E3F25">
        <w:rPr>
          <w:rFonts w:cs="Times New Roman"/>
          <w:b w:val="0"/>
          <w:bCs/>
          <w:szCs w:val="24"/>
        </w:rPr>
        <w:t xml:space="preserve"> </w:t>
      </w:r>
      <w:proofErr w:type="spellStart"/>
      <w:r w:rsidRPr="004E3F25">
        <w:rPr>
          <w:rFonts w:cs="Times New Roman"/>
          <w:b w:val="0"/>
          <w:bCs/>
          <w:szCs w:val="24"/>
        </w:rPr>
        <w:t>Student's</w:t>
      </w:r>
      <w:proofErr w:type="spellEnd"/>
      <w:r w:rsidRPr="004E3F25">
        <w:rPr>
          <w:rFonts w:cs="Times New Roman"/>
          <w:b w:val="0"/>
          <w:bCs/>
          <w:szCs w:val="24"/>
        </w:rPr>
        <w:t xml:space="preserve"> </w:t>
      </w:r>
      <w:proofErr w:type="spellStart"/>
      <w:r w:rsidRPr="004E3F25">
        <w:rPr>
          <w:rFonts w:cs="Times New Roman"/>
          <w:b w:val="0"/>
          <w:bCs/>
          <w:szCs w:val="24"/>
        </w:rPr>
        <w:t>Academic</w:t>
      </w:r>
      <w:proofErr w:type="spellEnd"/>
      <w:r w:rsidRPr="004E3F25">
        <w:rPr>
          <w:rFonts w:cs="Times New Roman"/>
          <w:b w:val="0"/>
          <w:bCs/>
          <w:szCs w:val="24"/>
        </w:rPr>
        <w:t xml:space="preserve"> </w:t>
      </w:r>
      <w:proofErr w:type="spellStart"/>
      <w:r w:rsidRPr="004E3F25">
        <w:rPr>
          <w:rFonts w:cs="Times New Roman"/>
          <w:b w:val="0"/>
          <w:bCs/>
          <w:szCs w:val="24"/>
        </w:rPr>
        <w:t>Achievement</w:t>
      </w:r>
      <w:proofErr w:type="spellEnd"/>
      <w:r w:rsidRPr="004E3F25">
        <w:rPr>
          <w:rFonts w:cs="Times New Roman"/>
          <w:b w:val="0"/>
          <w:bCs/>
          <w:szCs w:val="24"/>
        </w:rPr>
        <w:t xml:space="preserve">: A Comparative Study </w:t>
      </w:r>
      <w:proofErr w:type="spellStart"/>
      <w:r w:rsidRPr="004E3F25">
        <w:rPr>
          <w:rFonts w:cs="Times New Roman"/>
          <w:b w:val="0"/>
          <w:bCs/>
          <w:szCs w:val="24"/>
        </w:rPr>
        <w:t>of</w:t>
      </w:r>
      <w:proofErr w:type="spellEnd"/>
      <w:r w:rsidRPr="004E3F25">
        <w:rPr>
          <w:rFonts w:cs="Times New Roman"/>
          <w:b w:val="0"/>
          <w:bCs/>
          <w:szCs w:val="24"/>
        </w:rPr>
        <w:t xml:space="preserve"> Kashmir and Indore. </w:t>
      </w:r>
      <w:r w:rsidRPr="004E3F25">
        <w:rPr>
          <w:rFonts w:cs="Times New Roman"/>
          <w:b w:val="0"/>
          <w:bCs/>
          <w:i/>
          <w:iCs/>
          <w:szCs w:val="24"/>
        </w:rPr>
        <w:t xml:space="preserve">World </w:t>
      </w:r>
      <w:proofErr w:type="spellStart"/>
      <w:r w:rsidRPr="004E3F25">
        <w:rPr>
          <w:rFonts w:cs="Times New Roman"/>
          <w:b w:val="0"/>
          <w:bCs/>
          <w:i/>
          <w:iCs/>
          <w:szCs w:val="24"/>
        </w:rPr>
        <w:t>Journal</w:t>
      </w:r>
      <w:proofErr w:type="spellEnd"/>
      <w:r w:rsidRPr="004E3F25">
        <w:rPr>
          <w:rFonts w:cs="Times New Roman"/>
          <w:b w:val="0"/>
          <w:bCs/>
          <w:i/>
          <w:iCs/>
          <w:szCs w:val="24"/>
        </w:rPr>
        <w:t xml:space="preserve"> </w:t>
      </w:r>
      <w:proofErr w:type="spellStart"/>
      <w:r w:rsidRPr="004E3F25">
        <w:rPr>
          <w:rFonts w:cs="Times New Roman"/>
          <w:b w:val="0"/>
          <w:bCs/>
          <w:i/>
          <w:iCs/>
          <w:szCs w:val="24"/>
        </w:rPr>
        <w:t>of</w:t>
      </w:r>
      <w:proofErr w:type="spellEnd"/>
      <w:r w:rsidRPr="004E3F25">
        <w:rPr>
          <w:rFonts w:cs="Times New Roman"/>
          <w:b w:val="0"/>
          <w:bCs/>
          <w:i/>
          <w:iCs/>
          <w:szCs w:val="24"/>
        </w:rPr>
        <w:t xml:space="preserve"> </w:t>
      </w:r>
      <w:proofErr w:type="spellStart"/>
      <w:r w:rsidRPr="004E3F25">
        <w:rPr>
          <w:rFonts w:cs="Times New Roman"/>
          <w:b w:val="0"/>
          <w:bCs/>
          <w:i/>
          <w:iCs/>
          <w:szCs w:val="24"/>
        </w:rPr>
        <w:t>Innovation</w:t>
      </w:r>
      <w:proofErr w:type="spellEnd"/>
      <w:r w:rsidRPr="004E3F25">
        <w:rPr>
          <w:rFonts w:cs="Times New Roman"/>
          <w:b w:val="0"/>
          <w:bCs/>
          <w:i/>
          <w:iCs/>
          <w:szCs w:val="24"/>
        </w:rPr>
        <w:t xml:space="preserve"> and Modern </w:t>
      </w:r>
      <w:proofErr w:type="spellStart"/>
      <w:r w:rsidRPr="004E3F25">
        <w:rPr>
          <w:rFonts w:cs="Times New Roman"/>
          <w:b w:val="0"/>
          <w:bCs/>
          <w:i/>
          <w:iCs/>
          <w:szCs w:val="24"/>
        </w:rPr>
        <w:t>Technology</w:t>
      </w:r>
      <w:proofErr w:type="spellEnd"/>
      <w:r w:rsidRPr="004E3F25">
        <w:rPr>
          <w:rFonts w:cs="Times New Roman"/>
          <w:b w:val="0"/>
          <w:bCs/>
          <w:i/>
          <w:iCs/>
          <w:szCs w:val="24"/>
        </w:rPr>
        <w:t>, 9</w:t>
      </w:r>
      <w:r w:rsidRPr="004E3F25">
        <w:rPr>
          <w:rFonts w:cs="Times New Roman"/>
          <w:b w:val="0"/>
          <w:bCs/>
          <w:szCs w:val="24"/>
        </w:rPr>
        <w:t>(6), 1-13.</w:t>
      </w:r>
      <w:r w:rsidRPr="002722AD">
        <w:rPr>
          <w:rFonts w:cs="Times New Roman"/>
          <w:szCs w:val="24"/>
        </w:rPr>
        <w:t xml:space="preserve"> </w:t>
      </w:r>
      <w:hyperlink r:id="rId29" w:tgtFrame="_blank" w:history="1">
        <w:r w:rsidRPr="002722AD">
          <w:rPr>
            <w:rStyle w:val="Hipervnculo"/>
            <w:rFonts w:cs="Times New Roman"/>
            <w:szCs w:val="24"/>
          </w:rPr>
          <w:t>https://iiardjournals.org/get/WJIMT/VOL.%209%20NO.%206%202025/ASSESSMENT%20OF%20THE%20EXTENT%201-13.pdf</w:t>
        </w:r>
      </w:hyperlink>
    </w:p>
    <w:p w14:paraId="6B9F8ED6" w14:textId="77777777" w:rsidR="002722AD" w:rsidRPr="002722AD" w:rsidRDefault="002722AD" w:rsidP="002722AD">
      <w:pPr>
        <w:spacing w:line="360" w:lineRule="auto"/>
        <w:rPr>
          <w:rFonts w:cs="Times New Roman"/>
          <w:szCs w:val="24"/>
        </w:rPr>
      </w:pPr>
      <w:r w:rsidRPr="004E3F25">
        <w:rPr>
          <w:rFonts w:cs="Times New Roman"/>
          <w:b w:val="0"/>
          <w:bCs/>
          <w:szCs w:val="24"/>
        </w:rPr>
        <w:t xml:space="preserve">García, M., et al. (2022). </w:t>
      </w:r>
      <w:proofErr w:type="spellStart"/>
      <w:r w:rsidRPr="004E3F25">
        <w:rPr>
          <w:rFonts w:cs="Times New Roman"/>
          <w:b w:val="0"/>
          <w:bCs/>
          <w:szCs w:val="24"/>
        </w:rPr>
        <w:t>Benefits</w:t>
      </w:r>
      <w:proofErr w:type="spellEnd"/>
      <w:r w:rsidRPr="004E3F25">
        <w:rPr>
          <w:rFonts w:cs="Times New Roman"/>
          <w:b w:val="0"/>
          <w:bCs/>
          <w:szCs w:val="24"/>
        </w:rPr>
        <w:t xml:space="preserve"> </w:t>
      </w:r>
      <w:proofErr w:type="spellStart"/>
      <w:r w:rsidRPr="004E3F25">
        <w:rPr>
          <w:rFonts w:cs="Times New Roman"/>
          <w:b w:val="0"/>
          <w:bCs/>
          <w:szCs w:val="24"/>
        </w:rPr>
        <w:t>of</w:t>
      </w:r>
      <w:proofErr w:type="spellEnd"/>
      <w:r w:rsidRPr="004E3F25">
        <w:rPr>
          <w:rFonts w:cs="Times New Roman"/>
          <w:b w:val="0"/>
          <w:bCs/>
          <w:szCs w:val="24"/>
        </w:rPr>
        <w:t xml:space="preserve"> </w:t>
      </w:r>
      <w:proofErr w:type="spellStart"/>
      <w:r w:rsidRPr="004E3F25">
        <w:rPr>
          <w:rFonts w:cs="Times New Roman"/>
          <w:b w:val="0"/>
          <w:bCs/>
          <w:szCs w:val="24"/>
        </w:rPr>
        <w:t>Using</w:t>
      </w:r>
      <w:proofErr w:type="spellEnd"/>
      <w:r w:rsidRPr="004E3F25">
        <w:rPr>
          <w:rFonts w:cs="Times New Roman"/>
          <w:b w:val="0"/>
          <w:bCs/>
          <w:szCs w:val="24"/>
        </w:rPr>
        <w:t xml:space="preserve"> </w:t>
      </w:r>
      <w:proofErr w:type="spellStart"/>
      <w:r w:rsidRPr="004E3F25">
        <w:rPr>
          <w:rFonts w:cs="Times New Roman"/>
          <w:b w:val="0"/>
          <w:bCs/>
          <w:szCs w:val="24"/>
        </w:rPr>
        <w:t>the</w:t>
      </w:r>
      <w:proofErr w:type="spellEnd"/>
      <w:r w:rsidRPr="004E3F25">
        <w:rPr>
          <w:rFonts w:cs="Times New Roman"/>
          <w:b w:val="0"/>
          <w:bCs/>
          <w:szCs w:val="24"/>
        </w:rPr>
        <w:t xml:space="preserve"> </w:t>
      </w:r>
      <w:proofErr w:type="spellStart"/>
      <w:r w:rsidRPr="004E3F25">
        <w:rPr>
          <w:rFonts w:cs="Times New Roman"/>
          <w:b w:val="0"/>
          <w:bCs/>
          <w:szCs w:val="24"/>
        </w:rPr>
        <w:t>Learning</w:t>
      </w:r>
      <w:proofErr w:type="spellEnd"/>
      <w:r w:rsidRPr="004E3F25">
        <w:rPr>
          <w:rFonts w:cs="Times New Roman"/>
          <w:b w:val="0"/>
          <w:bCs/>
          <w:szCs w:val="24"/>
        </w:rPr>
        <w:t xml:space="preserve"> Management </w:t>
      </w:r>
      <w:proofErr w:type="spellStart"/>
      <w:r w:rsidRPr="004E3F25">
        <w:rPr>
          <w:rFonts w:cs="Times New Roman"/>
          <w:b w:val="0"/>
          <w:bCs/>
          <w:szCs w:val="24"/>
        </w:rPr>
        <w:t>System</w:t>
      </w:r>
      <w:proofErr w:type="spellEnd"/>
      <w:r w:rsidRPr="004E3F25">
        <w:rPr>
          <w:rFonts w:cs="Times New Roman"/>
          <w:b w:val="0"/>
          <w:bCs/>
          <w:szCs w:val="24"/>
        </w:rPr>
        <w:t xml:space="preserve"> </w:t>
      </w:r>
      <w:proofErr w:type="spellStart"/>
      <w:r w:rsidRPr="004E3F25">
        <w:rPr>
          <w:rFonts w:cs="Times New Roman"/>
          <w:b w:val="0"/>
          <w:bCs/>
          <w:szCs w:val="24"/>
        </w:rPr>
        <w:t>based</w:t>
      </w:r>
      <w:proofErr w:type="spellEnd"/>
      <w:r w:rsidRPr="004E3F25">
        <w:rPr>
          <w:rFonts w:cs="Times New Roman"/>
          <w:b w:val="0"/>
          <w:bCs/>
          <w:szCs w:val="24"/>
        </w:rPr>
        <w:t xml:space="preserve"> </w:t>
      </w:r>
      <w:proofErr w:type="spellStart"/>
      <w:r w:rsidRPr="004E3F25">
        <w:rPr>
          <w:rFonts w:cs="Times New Roman"/>
          <w:b w:val="0"/>
          <w:bCs/>
          <w:szCs w:val="24"/>
        </w:rPr>
        <w:t>on</w:t>
      </w:r>
      <w:proofErr w:type="spellEnd"/>
      <w:r w:rsidRPr="004E3F25">
        <w:rPr>
          <w:rFonts w:cs="Times New Roman"/>
          <w:b w:val="0"/>
          <w:bCs/>
          <w:szCs w:val="24"/>
        </w:rPr>
        <w:t xml:space="preserve"> </w:t>
      </w:r>
      <w:proofErr w:type="spellStart"/>
      <w:r w:rsidRPr="004E3F25">
        <w:rPr>
          <w:rFonts w:cs="Times New Roman"/>
          <w:b w:val="0"/>
          <w:bCs/>
          <w:szCs w:val="24"/>
        </w:rPr>
        <w:t>Flipped</w:t>
      </w:r>
      <w:proofErr w:type="spellEnd"/>
      <w:r w:rsidRPr="004E3F25">
        <w:rPr>
          <w:rFonts w:cs="Times New Roman"/>
          <w:b w:val="0"/>
          <w:bCs/>
          <w:szCs w:val="24"/>
        </w:rPr>
        <w:t xml:space="preserve"> </w:t>
      </w:r>
      <w:proofErr w:type="spellStart"/>
      <w:r w:rsidRPr="004E3F25">
        <w:rPr>
          <w:rFonts w:cs="Times New Roman"/>
          <w:b w:val="0"/>
          <w:bCs/>
          <w:szCs w:val="24"/>
        </w:rPr>
        <w:t>Learning</w:t>
      </w:r>
      <w:proofErr w:type="spellEnd"/>
      <w:r w:rsidRPr="004E3F25">
        <w:rPr>
          <w:rFonts w:cs="Times New Roman"/>
          <w:b w:val="0"/>
          <w:bCs/>
          <w:szCs w:val="24"/>
        </w:rPr>
        <w:t xml:space="preserve"> in </w:t>
      </w:r>
      <w:proofErr w:type="spellStart"/>
      <w:r w:rsidRPr="004E3F25">
        <w:rPr>
          <w:rFonts w:cs="Times New Roman"/>
          <w:b w:val="0"/>
          <w:bCs/>
          <w:szCs w:val="24"/>
        </w:rPr>
        <w:t>Secondary</w:t>
      </w:r>
      <w:proofErr w:type="spellEnd"/>
      <w:r w:rsidRPr="004E3F25">
        <w:rPr>
          <w:rFonts w:cs="Times New Roman"/>
          <w:b w:val="0"/>
          <w:bCs/>
          <w:szCs w:val="24"/>
        </w:rPr>
        <w:t xml:space="preserve"> </w:t>
      </w:r>
      <w:proofErr w:type="spellStart"/>
      <w:r w:rsidRPr="004E3F25">
        <w:rPr>
          <w:rFonts w:cs="Times New Roman"/>
          <w:b w:val="0"/>
          <w:bCs/>
          <w:szCs w:val="24"/>
        </w:rPr>
        <w:t>Education</w:t>
      </w:r>
      <w:proofErr w:type="spellEnd"/>
      <w:r w:rsidRPr="004E3F25">
        <w:rPr>
          <w:rFonts w:cs="Times New Roman"/>
          <w:b w:val="0"/>
          <w:bCs/>
          <w:szCs w:val="24"/>
        </w:rPr>
        <w:t xml:space="preserve">. </w:t>
      </w:r>
      <w:r w:rsidRPr="004E3F25">
        <w:rPr>
          <w:rFonts w:cs="Times New Roman"/>
          <w:b w:val="0"/>
          <w:bCs/>
          <w:i/>
          <w:iCs/>
          <w:szCs w:val="24"/>
        </w:rPr>
        <w:t>Dialnet, 45</w:t>
      </w:r>
      <w:r w:rsidRPr="004E3F25">
        <w:rPr>
          <w:rFonts w:cs="Times New Roman"/>
          <w:b w:val="0"/>
          <w:bCs/>
          <w:szCs w:val="24"/>
        </w:rPr>
        <w:t xml:space="preserve">(2), 112-128. </w:t>
      </w:r>
      <w:hyperlink r:id="rId30" w:tgtFrame="_blank" w:history="1">
        <w:r w:rsidRPr="002722AD">
          <w:rPr>
            <w:rStyle w:val="Hipervnculo"/>
            <w:rFonts w:cs="Times New Roman"/>
            <w:szCs w:val="24"/>
          </w:rPr>
          <w:t>https://dialnet.unirioja.es/descarga/articulo/8757179.pdf</w:t>
        </w:r>
      </w:hyperlink>
    </w:p>
    <w:p w14:paraId="633786D3" w14:textId="77777777" w:rsidR="002722AD" w:rsidRPr="002722AD" w:rsidRDefault="002722AD" w:rsidP="002722AD">
      <w:pPr>
        <w:spacing w:line="360" w:lineRule="auto"/>
        <w:rPr>
          <w:rFonts w:cs="Times New Roman"/>
          <w:szCs w:val="24"/>
        </w:rPr>
      </w:pPr>
      <w:r w:rsidRPr="004E3F25">
        <w:rPr>
          <w:rFonts w:cs="Times New Roman"/>
          <w:b w:val="0"/>
          <w:bCs/>
          <w:szCs w:val="24"/>
        </w:rPr>
        <w:lastRenderedPageBreak/>
        <w:t xml:space="preserve">Lalap, M. F. (2021). </w:t>
      </w:r>
      <w:proofErr w:type="spellStart"/>
      <w:r w:rsidRPr="004E3F25">
        <w:rPr>
          <w:rFonts w:cs="Times New Roman"/>
          <w:b w:val="0"/>
          <w:bCs/>
          <w:szCs w:val="24"/>
        </w:rPr>
        <w:t>Student's</w:t>
      </w:r>
      <w:proofErr w:type="spellEnd"/>
      <w:r w:rsidRPr="004E3F25">
        <w:rPr>
          <w:rFonts w:cs="Times New Roman"/>
          <w:b w:val="0"/>
          <w:bCs/>
          <w:szCs w:val="24"/>
        </w:rPr>
        <w:t xml:space="preserve"> </w:t>
      </w:r>
      <w:proofErr w:type="spellStart"/>
      <w:r w:rsidRPr="004E3F25">
        <w:rPr>
          <w:rFonts w:cs="Times New Roman"/>
          <w:b w:val="0"/>
          <w:bCs/>
          <w:szCs w:val="24"/>
        </w:rPr>
        <w:t>Perception</w:t>
      </w:r>
      <w:proofErr w:type="spellEnd"/>
      <w:r w:rsidRPr="004E3F25">
        <w:rPr>
          <w:rFonts w:cs="Times New Roman"/>
          <w:b w:val="0"/>
          <w:bCs/>
          <w:szCs w:val="24"/>
        </w:rPr>
        <w:t xml:space="preserve"> </w:t>
      </w:r>
      <w:proofErr w:type="spellStart"/>
      <w:r w:rsidRPr="004E3F25">
        <w:rPr>
          <w:rFonts w:cs="Times New Roman"/>
          <w:b w:val="0"/>
          <w:bCs/>
          <w:szCs w:val="24"/>
        </w:rPr>
        <w:t>of</w:t>
      </w:r>
      <w:proofErr w:type="spellEnd"/>
      <w:r w:rsidRPr="004E3F25">
        <w:rPr>
          <w:rFonts w:cs="Times New Roman"/>
          <w:b w:val="0"/>
          <w:bCs/>
          <w:szCs w:val="24"/>
        </w:rPr>
        <w:t xml:space="preserve"> </w:t>
      </w:r>
      <w:proofErr w:type="spellStart"/>
      <w:r w:rsidRPr="004E3F25">
        <w:rPr>
          <w:rFonts w:cs="Times New Roman"/>
          <w:b w:val="0"/>
          <w:bCs/>
          <w:szCs w:val="24"/>
        </w:rPr>
        <w:t>Learning</w:t>
      </w:r>
      <w:proofErr w:type="spellEnd"/>
      <w:r w:rsidRPr="004E3F25">
        <w:rPr>
          <w:rFonts w:cs="Times New Roman"/>
          <w:b w:val="0"/>
          <w:bCs/>
          <w:szCs w:val="24"/>
        </w:rPr>
        <w:t xml:space="preserve"> Management </w:t>
      </w:r>
      <w:proofErr w:type="spellStart"/>
      <w:r w:rsidRPr="004E3F25">
        <w:rPr>
          <w:rFonts w:cs="Times New Roman"/>
          <w:b w:val="0"/>
          <w:bCs/>
          <w:szCs w:val="24"/>
        </w:rPr>
        <w:t>System</w:t>
      </w:r>
      <w:proofErr w:type="spellEnd"/>
      <w:r w:rsidRPr="004E3F25">
        <w:rPr>
          <w:rFonts w:cs="Times New Roman"/>
          <w:b w:val="0"/>
          <w:bCs/>
          <w:szCs w:val="24"/>
        </w:rPr>
        <w:t xml:space="preserve"> (LMS) </w:t>
      </w:r>
      <w:proofErr w:type="spellStart"/>
      <w:r w:rsidRPr="004E3F25">
        <w:rPr>
          <w:rFonts w:cs="Times New Roman"/>
          <w:b w:val="0"/>
          <w:bCs/>
          <w:szCs w:val="24"/>
        </w:rPr>
        <w:t>on</w:t>
      </w:r>
      <w:proofErr w:type="spellEnd"/>
      <w:r w:rsidRPr="004E3F25">
        <w:rPr>
          <w:rFonts w:cs="Times New Roman"/>
          <w:b w:val="0"/>
          <w:bCs/>
          <w:szCs w:val="24"/>
        </w:rPr>
        <w:t xml:space="preserve"> </w:t>
      </w:r>
      <w:proofErr w:type="spellStart"/>
      <w:r w:rsidRPr="004E3F25">
        <w:rPr>
          <w:rFonts w:cs="Times New Roman"/>
          <w:b w:val="0"/>
          <w:bCs/>
          <w:szCs w:val="24"/>
        </w:rPr>
        <w:t>Academic</w:t>
      </w:r>
      <w:proofErr w:type="spellEnd"/>
      <w:r w:rsidRPr="004E3F25">
        <w:rPr>
          <w:rFonts w:cs="Times New Roman"/>
          <w:b w:val="0"/>
          <w:bCs/>
          <w:szCs w:val="24"/>
        </w:rPr>
        <w:t xml:space="preserve"> Performance. </w:t>
      </w:r>
      <w:r w:rsidRPr="004E3F25">
        <w:rPr>
          <w:rFonts w:cs="Times New Roman"/>
          <w:b w:val="0"/>
          <w:bCs/>
          <w:i/>
          <w:iCs/>
          <w:szCs w:val="24"/>
        </w:rPr>
        <w:t xml:space="preserve">International </w:t>
      </w:r>
      <w:proofErr w:type="spellStart"/>
      <w:r w:rsidRPr="004E3F25">
        <w:rPr>
          <w:rFonts w:cs="Times New Roman"/>
          <w:b w:val="0"/>
          <w:bCs/>
          <w:i/>
          <w:iCs/>
          <w:szCs w:val="24"/>
        </w:rPr>
        <w:t>Journal</w:t>
      </w:r>
      <w:proofErr w:type="spellEnd"/>
      <w:r w:rsidRPr="004E3F25">
        <w:rPr>
          <w:rFonts w:cs="Times New Roman"/>
          <w:b w:val="0"/>
          <w:bCs/>
          <w:i/>
          <w:iCs/>
          <w:szCs w:val="24"/>
        </w:rPr>
        <w:t xml:space="preserve"> </w:t>
      </w:r>
      <w:proofErr w:type="spellStart"/>
      <w:r w:rsidRPr="004E3F25">
        <w:rPr>
          <w:rFonts w:cs="Times New Roman"/>
          <w:b w:val="0"/>
          <w:bCs/>
          <w:i/>
          <w:iCs/>
          <w:szCs w:val="24"/>
        </w:rPr>
        <w:t>of</w:t>
      </w:r>
      <w:proofErr w:type="spellEnd"/>
      <w:r w:rsidRPr="004E3F25">
        <w:rPr>
          <w:rFonts w:cs="Times New Roman"/>
          <w:b w:val="0"/>
          <w:bCs/>
          <w:i/>
          <w:iCs/>
          <w:szCs w:val="24"/>
        </w:rPr>
        <w:t xml:space="preserve"> </w:t>
      </w:r>
      <w:proofErr w:type="spellStart"/>
      <w:r w:rsidRPr="004E3F25">
        <w:rPr>
          <w:rFonts w:cs="Times New Roman"/>
          <w:b w:val="0"/>
          <w:bCs/>
          <w:i/>
          <w:iCs/>
          <w:szCs w:val="24"/>
        </w:rPr>
        <w:t>Progressive</w:t>
      </w:r>
      <w:proofErr w:type="spellEnd"/>
      <w:r w:rsidRPr="004E3F25">
        <w:rPr>
          <w:rFonts w:cs="Times New Roman"/>
          <w:b w:val="0"/>
          <w:bCs/>
          <w:i/>
          <w:iCs/>
          <w:szCs w:val="24"/>
        </w:rPr>
        <w:t xml:space="preserve"> </w:t>
      </w:r>
      <w:proofErr w:type="spellStart"/>
      <w:r w:rsidRPr="004E3F25">
        <w:rPr>
          <w:rFonts w:cs="Times New Roman"/>
          <w:b w:val="0"/>
          <w:bCs/>
          <w:i/>
          <w:iCs/>
          <w:szCs w:val="24"/>
        </w:rPr>
        <w:t>Sciences</w:t>
      </w:r>
      <w:proofErr w:type="spellEnd"/>
      <w:r w:rsidRPr="004E3F25">
        <w:rPr>
          <w:rFonts w:cs="Times New Roman"/>
          <w:b w:val="0"/>
          <w:bCs/>
          <w:i/>
          <w:iCs/>
          <w:szCs w:val="24"/>
        </w:rPr>
        <w:t xml:space="preserve"> and Technologies, 30</w:t>
      </w:r>
      <w:r w:rsidRPr="004E3F25">
        <w:rPr>
          <w:rFonts w:cs="Times New Roman"/>
          <w:b w:val="0"/>
          <w:bCs/>
          <w:szCs w:val="24"/>
        </w:rPr>
        <w:t>(2), 234-245.</w:t>
      </w:r>
      <w:r w:rsidRPr="002722AD">
        <w:rPr>
          <w:rFonts w:cs="Times New Roman"/>
          <w:szCs w:val="24"/>
        </w:rPr>
        <w:t xml:space="preserve"> </w:t>
      </w:r>
      <w:hyperlink r:id="rId31" w:tgtFrame="_blank" w:history="1">
        <w:r w:rsidRPr="002722AD">
          <w:rPr>
            <w:rStyle w:val="Hipervnculo"/>
            <w:rFonts w:cs="Times New Roman"/>
            <w:szCs w:val="24"/>
          </w:rPr>
          <w:t>https://ijpsat.org/index.php/ijpsat/article/download/5916/3757</w:t>
        </w:r>
      </w:hyperlink>
    </w:p>
    <w:p w14:paraId="643C39D2" w14:textId="77777777" w:rsidR="002722AD" w:rsidRPr="002722AD" w:rsidRDefault="002722AD" w:rsidP="002722AD">
      <w:pPr>
        <w:spacing w:line="360" w:lineRule="auto"/>
        <w:rPr>
          <w:rFonts w:cs="Times New Roman"/>
          <w:szCs w:val="24"/>
        </w:rPr>
      </w:pPr>
      <w:r w:rsidRPr="004E3F25">
        <w:rPr>
          <w:rFonts w:cs="Times New Roman"/>
          <w:b w:val="0"/>
          <w:bCs/>
          <w:szCs w:val="24"/>
        </w:rPr>
        <w:t xml:space="preserve">Martínez, J. (2026). </w:t>
      </w:r>
      <w:proofErr w:type="spellStart"/>
      <w:r w:rsidRPr="004E3F25">
        <w:rPr>
          <w:rFonts w:cs="Times New Roman"/>
          <w:b w:val="0"/>
          <w:bCs/>
          <w:szCs w:val="24"/>
        </w:rPr>
        <w:t>Enhancing</w:t>
      </w:r>
      <w:proofErr w:type="spellEnd"/>
      <w:r w:rsidRPr="004E3F25">
        <w:rPr>
          <w:rFonts w:cs="Times New Roman"/>
          <w:b w:val="0"/>
          <w:bCs/>
          <w:szCs w:val="24"/>
        </w:rPr>
        <w:t xml:space="preserve"> digital </w:t>
      </w:r>
      <w:proofErr w:type="spellStart"/>
      <w:r w:rsidRPr="004E3F25">
        <w:rPr>
          <w:rFonts w:cs="Times New Roman"/>
          <w:b w:val="0"/>
          <w:bCs/>
          <w:szCs w:val="24"/>
        </w:rPr>
        <w:t>learning</w:t>
      </w:r>
      <w:proofErr w:type="spellEnd"/>
      <w:r w:rsidRPr="004E3F25">
        <w:rPr>
          <w:rFonts w:cs="Times New Roman"/>
          <w:b w:val="0"/>
          <w:bCs/>
          <w:szCs w:val="24"/>
        </w:rPr>
        <w:t xml:space="preserve">: </w:t>
      </w:r>
      <w:proofErr w:type="spellStart"/>
      <w:r w:rsidRPr="004E3F25">
        <w:rPr>
          <w:rFonts w:cs="Times New Roman"/>
          <w:b w:val="0"/>
          <w:bCs/>
          <w:szCs w:val="24"/>
        </w:rPr>
        <w:t>the</w:t>
      </w:r>
      <w:proofErr w:type="spellEnd"/>
      <w:r w:rsidRPr="004E3F25">
        <w:rPr>
          <w:rFonts w:cs="Times New Roman"/>
          <w:b w:val="0"/>
          <w:bCs/>
          <w:szCs w:val="24"/>
        </w:rPr>
        <w:t xml:space="preserve"> role </w:t>
      </w:r>
      <w:proofErr w:type="spellStart"/>
      <w:r w:rsidRPr="004E3F25">
        <w:rPr>
          <w:rFonts w:cs="Times New Roman"/>
          <w:b w:val="0"/>
          <w:bCs/>
          <w:szCs w:val="24"/>
        </w:rPr>
        <w:t>of</w:t>
      </w:r>
      <w:proofErr w:type="spellEnd"/>
      <w:r w:rsidRPr="004E3F25">
        <w:rPr>
          <w:rFonts w:cs="Times New Roman"/>
          <w:b w:val="0"/>
          <w:bCs/>
          <w:szCs w:val="24"/>
        </w:rPr>
        <w:t xml:space="preserve"> LMS </w:t>
      </w:r>
      <w:proofErr w:type="spellStart"/>
      <w:r w:rsidRPr="004E3F25">
        <w:rPr>
          <w:rFonts w:cs="Times New Roman"/>
          <w:b w:val="0"/>
          <w:bCs/>
          <w:szCs w:val="24"/>
        </w:rPr>
        <w:t>features</w:t>
      </w:r>
      <w:proofErr w:type="spellEnd"/>
      <w:r w:rsidRPr="004E3F25">
        <w:rPr>
          <w:rFonts w:cs="Times New Roman"/>
          <w:b w:val="0"/>
          <w:bCs/>
          <w:szCs w:val="24"/>
        </w:rPr>
        <w:t xml:space="preserve"> and </w:t>
      </w:r>
      <w:proofErr w:type="spellStart"/>
      <w:r w:rsidRPr="004E3F25">
        <w:rPr>
          <w:rFonts w:cs="Times New Roman"/>
          <w:b w:val="0"/>
          <w:bCs/>
          <w:szCs w:val="24"/>
        </w:rPr>
        <w:t>student</w:t>
      </w:r>
      <w:proofErr w:type="spellEnd"/>
      <w:r w:rsidRPr="004E3F25">
        <w:rPr>
          <w:rFonts w:cs="Times New Roman"/>
          <w:b w:val="0"/>
          <w:bCs/>
          <w:szCs w:val="24"/>
        </w:rPr>
        <w:t xml:space="preserve"> </w:t>
      </w:r>
      <w:proofErr w:type="spellStart"/>
      <w:r w:rsidRPr="004E3F25">
        <w:rPr>
          <w:rFonts w:cs="Times New Roman"/>
          <w:b w:val="0"/>
          <w:bCs/>
          <w:szCs w:val="24"/>
        </w:rPr>
        <w:t>engagement</w:t>
      </w:r>
      <w:proofErr w:type="spellEnd"/>
      <w:r w:rsidRPr="004E3F25">
        <w:rPr>
          <w:rFonts w:cs="Times New Roman"/>
          <w:b w:val="0"/>
          <w:bCs/>
          <w:szCs w:val="24"/>
        </w:rPr>
        <w:t xml:space="preserve"> in </w:t>
      </w:r>
      <w:proofErr w:type="spellStart"/>
      <w:r w:rsidRPr="004E3F25">
        <w:rPr>
          <w:rFonts w:cs="Times New Roman"/>
          <w:b w:val="0"/>
          <w:bCs/>
          <w:szCs w:val="24"/>
        </w:rPr>
        <w:t>secondary</w:t>
      </w:r>
      <w:proofErr w:type="spellEnd"/>
      <w:r w:rsidRPr="004E3F25">
        <w:rPr>
          <w:rFonts w:cs="Times New Roman"/>
          <w:b w:val="0"/>
          <w:bCs/>
          <w:szCs w:val="24"/>
        </w:rPr>
        <w:t xml:space="preserve"> </w:t>
      </w:r>
      <w:proofErr w:type="spellStart"/>
      <w:r w:rsidRPr="004E3F25">
        <w:rPr>
          <w:rFonts w:cs="Times New Roman"/>
          <w:b w:val="0"/>
          <w:bCs/>
          <w:szCs w:val="24"/>
        </w:rPr>
        <w:t>education</w:t>
      </w:r>
      <w:proofErr w:type="spellEnd"/>
      <w:r w:rsidRPr="004E3F25">
        <w:rPr>
          <w:rFonts w:cs="Times New Roman"/>
          <w:b w:val="0"/>
          <w:bCs/>
          <w:szCs w:val="24"/>
        </w:rPr>
        <w:t xml:space="preserve">. </w:t>
      </w:r>
      <w:r w:rsidRPr="004E3F25">
        <w:rPr>
          <w:rFonts w:cs="Times New Roman"/>
          <w:b w:val="0"/>
          <w:bCs/>
          <w:i/>
          <w:iCs/>
          <w:szCs w:val="24"/>
        </w:rPr>
        <w:t xml:space="preserve">Discover </w:t>
      </w:r>
      <w:proofErr w:type="spellStart"/>
      <w:r w:rsidRPr="004E3F25">
        <w:rPr>
          <w:rFonts w:cs="Times New Roman"/>
          <w:b w:val="0"/>
          <w:bCs/>
          <w:i/>
          <w:iCs/>
          <w:szCs w:val="24"/>
        </w:rPr>
        <w:t>Education</w:t>
      </w:r>
      <w:proofErr w:type="spellEnd"/>
      <w:r w:rsidRPr="004E3F25">
        <w:rPr>
          <w:rFonts w:cs="Times New Roman"/>
          <w:b w:val="0"/>
          <w:bCs/>
          <w:i/>
          <w:iCs/>
          <w:szCs w:val="24"/>
        </w:rPr>
        <w:t>, 5</w:t>
      </w:r>
      <w:r w:rsidRPr="004E3F25">
        <w:rPr>
          <w:rFonts w:cs="Times New Roman"/>
          <w:b w:val="0"/>
          <w:bCs/>
          <w:szCs w:val="24"/>
        </w:rPr>
        <w:t xml:space="preserve">(1), </w:t>
      </w:r>
      <w:proofErr w:type="spellStart"/>
      <w:r w:rsidRPr="004E3F25">
        <w:rPr>
          <w:rFonts w:cs="Times New Roman"/>
          <w:b w:val="0"/>
          <w:bCs/>
          <w:szCs w:val="24"/>
        </w:rPr>
        <w:t>Article</w:t>
      </w:r>
      <w:proofErr w:type="spellEnd"/>
      <w:r w:rsidRPr="004E3F25">
        <w:rPr>
          <w:rFonts w:cs="Times New Roman"/>
          <w:b w:val="0"/>
          <w:bCs/>
          <w:szCs w:val="24"/>
        </w:rPr>
        <w:t xml:space="preserve"> 47.</w:t>
      </w:r>
      <w:r w:rsidRPr="002722AD">
        <w:rPr>
          <w:rFonts w:cs="Times New Roman"/>
          <w:szCs w:val="24"/>
        </w:rPr>
        <w:t xml:space="preserve"> </w:t>
      </w:r>
      <w:hyperlink r:id="rId32" w:tgtFrame="_blank" w:history="1">
        <w:r w:rsidRPr="002722AD">
          <w:rPr>
            <w:rStyle w:val="Hipervnculo"/>
            <w:rFonts w:cs="Times New Roman"/>
            <w:szCs w:val="24"/>
          </w:rPr>
          <w:t>https://link.springer.com/article/10.1007/s44217-026-01647-y?error=cookies_not_supported&amp;code=0549f808-e1b1-416e-ae7e-23cab492536b</w:t>
        </w:r>
      </w:hyperlink>
    </w:p>
    <w:p w14:paraId="7C8C5310" w14:textId="77777777" w:rsidR="002722AD" w:rsidRPr="002722AD" w:rsidRDefault="002722AD" w:rsidP="002722AD">
      <w:pPr>
        <w:spacing w:line="360" w:lineRule="auto"/>
        <w:ind w:left="480" w:hanging="480"/>
        <w:rPr>
          <w:rFonts w:cs="Times New Roman"/>
          <w:b w:val="0"/>
          <w:szCs w:val="24"/>
        </w:rPr>
      </w:pPr>
    </w:p>
    <w:p w14:paraId="0AFA3BB8" w14:textId="159E7F74" w:rsidR="009F39F5" w:rsidRPr="002722AD" w:rsidRDefault="006A3084" w:rsidP="002722AD">
      <w:pPr>
        <w:spacing w:line="360" w:lineRule="auto"/>
        <w:ind w:left="480" w:hanging="480"/>
        <w:rPr>
          <w:rFonts w:cs="Times New Roman"/>
          <w:b w:val="0"/>
          <w:szCs w:val="24"/>
          <w:lang w:val="en-US"/>
        </w:rPr>
      </w:pPr>
      <w:r w:rsidRPr="002722AD">
        <w:rPr>
          <w:rFonts w:cs="Times New Roman"/>
          <w:b w:val="0"/>
          <w:szCs w:val="24"/>
        </w:rPr>
        <w:t>García, A.</w:t>
      </w:r>
      <w:r w:rsidR="009F39F5" w:rsidRPr="002722AD">
        <w:rPr>
          <w:rFonts w:cs="Times New Roman"/>
          <w:b w:val="0"/>
          <w:szCs w:val="24"/>
        </w:rPr>
        <w:t xml:space="preserve"> y Gutiérrez</w:t>
      </w:r>
      <w:r w:rsidRPr="002722AD">
        <w:rPr>
          <w:rFonts w:cs="Times New Roman"/>
          <w:b w:val="0"/>
          <w:szCs w:val="24"/>
        </w:rPr>
        <w:t xml:space="preserve">, D. </w:t>
      </w:r>
      <w:r w:rsidR="00DC6F8C" w:rsidRPr="002722AD">
        <w:rPr>
          <w:rFonts w:cs="Times New Roman"/>
          <w:b w:val="0"/>
          <w:szCs w:val="24"/>
        </w:rPr>
        <w:t>(1999)</w:t>
      </w:r>
      <w:r w:rsidR="009F39F5" w:rsidRPr="002722AD">
        <w:rPr>
          <w:rFonts w:cs="Times New Roman"/>
          <w:b w:val="0"/>
          <w:szCs w:val="24"/>
        </w:rPr>
        <w:t xml:space="preserve"> “</w:t>
      </w:r>
      <w:proofErr w:type="spellStart"/>
      <w:r w:rsidR="009F39F5" w:rsidRPr="002722AD">
        <w:rPr>
          <w:rFonts w:cs="Times New Roman"/>
          <w:b w:val="0"/>
          <w:i/>
          <w:szCs w:val="24"/>
        </w:rPr>
        <w:t>Component</w:t>
      </w:r>
      <w:proofErr w:type="spellEnd"/>
      <w:r w:rsidR="009F39F5" w:rsidRPr="002722AD">
        <w:rPr>
          <w:rFonts w:cs="Times New Roman"/>
          <w:b w:val="0"/>
          <w:i/>
          <w:szCs w:val="24"/>
        </w:rPr>
        <w:t xml:space="preserve"> </w:t>
      </w:r>
      <w:proofErr w:type="spellStart"/>
      <w:r w:rsidR="009F39F5" w:rsidRPr="002722AD">
        <w:rPr>
          <w:rFonts w:cs="Times New Roman"/>
          <w:b w:val="0"/>
          <w:i/>
          <w:szCs w:val="24"/>
        </w:rPr>
        <w:t>Object</w:t>
      </w:r>
      <w:proofErr w:type="spellEnd"/>
      <w:r w:rsidR="009F39F5" w:rsidRPr="002722AD">
        <w:rPr>
          <w:rFonts w:cs="Times New Roman"/>
          <w:b w:val="0"/>
          <w:i/>
          <w:szCs w:val="24"/>
        </w:rPr>
        <w:t xml:space="preserve"> Model (COM)”. </w:t>
      </w:r>
      <w:r w:rsidR="009F39F5" w:rsidRPr="002722AD">
        <w:rPr>
          <w:rFonts w:cs="Times New Roman"/>
          <w:b w:val="0"/>
          <w:i/>
          <w:szCs w:val="24"/>
          <w:lang w:val="en-US"/>
        </w:rPr>
        <w:t xml:space="preserve">En Handbook of Object </w:t>
      </w:r>
      <w:r w:rsidRPr="002722AD">
        <w:rPr>
          <w:rFonts w:cs="Times New Roman"/>
          <w:b w:val="0"/>
          <w:i/>
          <w:szCs w:val="24"/>
          <w:lang w:val="en-US"/>
        </w:rPr>
        <w:t>Technology,</w:t>
      </w:r>
      <w:r w:rsidR="009F39F5" w:rsidRPr="002722AD">
        <w:rPr>
          <w:rFonts w:cs="Times New Roman"/>
          <w:b w:val="0"/>
          <w:szCs w:val="24"/>
          <w:lang w:val="en-US"/>
        </w:rPr>
        <w:t xml:space="preserve"> </w:t>
      </w:r>
      <w:proofErr w:type="spellStart"/>
      <w:r w:rsidR="009F39F5" w:rsidRPr="002722AD">
        <w:rPr>
          <w:rFonts w:cs="Times New Roman"/>
          <w:b w:val="0"/>
          <w:szCs w:val="24"/>
          <w:lang w:val="en-US"/>
        </w:rPr>
        <w:t>pág</w:t>
      </w:r>
      <w:proofErr w:type="spellEnd"/>
      <w:r w:rsidR="009F39F5" w:rsidRPr="002722AD">
        <w:rPr>
          <w:rFonts w:cs="Times New Roman"/>
          <w:b w:val="0"/>
          <w:szCs w:val="24"/>
          <w:lang w:val="en-US"/>
        </w:rPr>
        <w:t>. 32-1 a 32-</w:t>
      </w:r>
      <w:r w:rsidRPr="002722AD">
        <w:rPr>
          <w:rFonts w:cs="Times New Roman"/>
          <w:b w:val="0"/>
          <w:szCs w:val="24"/>
          <w:lang w:val="en-US"/>
        </w:rPr>
        <w:t>17. Saba</w:t>
      </w:r>
      <w:r w:rsidR="00DC6F8C" w:rsidRPr="002722AD">
        <w:rPr>
          <w:rFonts w:cs="Times New Roman"/>
          <w:b w:val="0"/>
          <w:szCs w:val="24"/>
          <w:lang w:val="en-US"/>
        </w:rPr>
        <w:t xml:space="preserve"> Zamir, ed. CRC Press.</w:t>
      </w:r>
    </w:p>
    <w:p w14:paraId="02BA37C2" w14:textId="77777777" w:rsidR="009F39F5" w:rsidRPr="002722AD" w:rsidRDefault="003E7CBD" w:rsidP="002722AD">
      <w:pPr>
        <w:spacing w:line="360" w:lineRule="auto"/>
        <w:ind w:left="480" w:hanging="480"/>
        <w:rPr>
          <w:rFonts w:cs="Times New Roman"/>
          <w:b w:val="0"/>
          <w:szCs w:val="24"/>
        </w:rPr>
      </w:pPr>
      <w:r w:rsidRPr="002722AD">
        <w:rPr>
          <w:rFonts w:cs="Times New Roman"/>
          <w:b w:val="0"/>
          <w:szCs w:val="24"/>
        </w:rPr>
        <w:t>Maldonado</w:t>
      </w:r>
      <w:r w:rsidR="009F39F5" w:rsidRPr="002722AD">
        <w:rPr>
          <w:rFonts w:cs="Times New Roman"/>
          <w:b w:val="0"/>
          <w:szCs w:val="24"/>
        </w:rPr>
        <w:t xml:space="preserve">, A. (2017). Guayaquil. Ecuador. Microsoft. (2021). microsoft.com. Obtenido de </w:t>
      </w:r>
      <w:hyperlink r:id="rId33" w:history="1">
        <w:r w:rsidR="009F39F5" w:rsidRPr="002722AD">
          <w:rPr>
            <w:rStyle w:val="Hipervnculo"/>
            <w:rFonts w:cs="Times New Roman"/>
            <w:b w:val="0"/>
            <w:szCs w:val="24"/>
          </w:rPr>
          <w:t>https://docs.microsoft.com/eses/windows-server-essentials/install/hardware-requirements-for-the-targetcomputer</w:t>
        </w:r>
      </w:hyperlink>
      <w:r w:rsidR="009F39F5" w:rsidRPr="002722AD">
        <w:rPr>
          <w:rFonts w:cs="Times New Roman"/>
          <w:b w:val="0"/>
          <w:szCs w:val="24"/>
        </w:rPr>
        <w:t xml:space="preserve"> </w:t>
      </w:r>
    </w:p>
    <w:p w14:paraId="3CF9CFB7" w14:textId="77777777" w:rsidR="00B462BE" w:rsidRPr="002722AD" w:rsidRDefault="00B462BE" w:rsidP="002722AD">
      <w:pPr>
        <w:spacing w:line="360" w:lineRule="auto"/>
        <w:ind w:left="480" w:hanging="480"/>
        <w:rPr>
          <w:rFonts w:cs="Times New Roman"/>
          <w:b w:val="0"/>
          <w:szCs w:val="24"/>
        </w:rPr>
      </w:pPr>
      <w:r w:rsidRPr="002722AD">
        <w:rPr>
          <w:rFonts w:cs="Times New Roman"/>
          <w:b w:val="0"/>
          <w:szCs w:val="24"/>
          <w:shd w:val="clear" w:color="auto" w:fill="FFFFFF"/>
        </w:rPr>
        <w:t>Palacios, J. (2017). </w:t>
      </w:r>
      <w:hyperlink r:id="rId34" w:history="1">
        <w:r w:rsidRPr="002722AD">
          <w:rPr>
            <w:rStyle w:val="Hipervnculo"/>
            <w:rFonts w:cs="Times New Roman"/>
            <w:b w:val="0"/>
            <w:color w:val="auto"/>
            <w:szCs w:val="24"/>
            <w:u w:val="none"/>
          </w:rPr>
          <w:t>«</w:t>
        </w:r>
        <w:r w:rsidRPr="002722AD">
          <w:rPr>
            <w:rStyle w:val="Hipervnculo"/>
            <w:rFonts w:cs="Times New Roman"/>
            <w:b w:val="0"/>
            <w:i/>
            <w:color w:val="auto"/>
            <w:szCs w:val="24"/>
            <w:u w:val="none"/>
          </w:rPr>
          <w:t xml:space="preserve">Se filtra </w:t>
        </w:r>
        <w:proofErr w:type="spellStart"/>
        <w:r w:rsidRPr="002722AD">
          <w:rPr>
            <w:rStyle w:val="Hipervnculo"/>
            <w:rFonts w:cs="Times New Roman"/>
            <w:b w:val="0"/>
            <w:i/>
            <w:color w:val="auto"/>
            <w:szCs w:val="24"/>
            <w:u w:val="none"/>
          </w:rPr>
          <w:t>CShell</w:t>
        </w:r>
        <w:proofErr w:type="spellEnd"/>
        <w:r w:rsidRPr="002722AD">
          <w:rPr>
            <w:rStyle w:val="Hipervnculo"/>
            <w:rFonts w:cs="Times New Roman"/>
            <w:b w:val="0"/>
            <w:i/>
            <w:color w:val="auto"/>
            <w:szCs w:val="24"/>
            <w:u w:val="none"/>
          </w:rPr>
          <w:t>, la interfaz adaptable de Windows 10 en la que trabaja Microsoft»</w:t>
        </w:r>
      </w:hyperlink>
      <w:r w:rsidRPr="002722AD">
        <w:rPr>
          <w:rFonts w:cs="Times New Roman"/>
          <w:b w:val="0"/>
          <w:szCs w:val="24"/>
          <w:shd w:val="clear" w:color="auto" w:fill="FFFFFF"/>
        </w:rPr>
        <w:t>. Tecnología por palabras SL</w:t>
      </w:r>
      <w:r w:rsidRPr="002722AD">
        <w:rPr>
          <w:rStyle w:val="reference-accessdate"/>
          <w:rFonts w:cs="Times New Roman"/>
          <w:b w:val="0"/>
          <w:szCs w:val="24"/>
          <w:shd w:val="clear" w:color="auto" w:fill="FFFFFF"/>
        </w:rPr>
        <w:t>. Consultado el 10 de septiembre de 2017</w:t>
      </w:r>
      <w:r w:rsidRPr="002722AD">
        <w:rPr>
          <w:rFonts w:cs="Times New Roman"/>
          <w:b w:val="0"/>
          <w:szCs w:val="24"/>
          <w:shd w:val="clear" w:color="auto" w:fill="FFFFFF"/>
        </w:rPr>
        <w:t>.</w:t>
      </w:r>
    </w:p>
    <w:p w14:paraId="56A268D6" w14:textId="77777777" w:rsidR="006A3084" w:rsidRPr="002722AD" w:rsidRDefault="00C1505F" w:rsidP="002722AD">
      <w:pPr>
        <w:spacing w:line="360" w:lineRule="auto"/>
        <w:ind w:left="480" w:hanging="480"/>
        <w:rPr>
          <w:rFonts w:cs="Times New Roman"/>
          <w:b w:val="0"/>
          <w:szCs w:val="24"/>
        </w:rPr>
      </w:pPr>
      <w:r w:rsidRPr="002722AD">
        <w:rPr>
          <w:rFonts w:cs="Times New Roman"/>
          <w:b w:val="0"/>
          <w:szCs w:val="24"/>
        </w:rPr>
        <w:t xml:space="preserve">Hernández, R. &amp; Mendoza, C (2018). Metodología de la investigación. Las rutas cuantitativa, cualitativa y mixta. Ciudad de México, México: Editorial Mc Graw Hill </w:t>
      </w:r>
      <w:proofErr w:type="spellStart"/>
      <w:r w:rsidRPr="002722AD">
        <w:rPr>
          <w:rFonts w:cs="Times New Roman"/>
          <w:b w:val="0"/>
          <w:szCs w:val="24"/>
        </w:rPr>
        <w:t>Education</w:t>
      </w:r>
      <w:proofErr w:type="spellEnd"/>
      <w:r w:rsidRPr="002722AD">
        <w:rPr>
          <w:rFonts w:cs="Times New Roman"/>
          <w:b w:val="0"/>
          <w:szCs w:val="24"/>
        </w:rPr>
        <w:t xml:space="preserve">, Año de edición: 2018, ISBN: 978-1-4562-6096-5, 714 p. </w:t>
      </w:r>
    </w:p>
    <w:p w14:paraId="2F9CC3EB" w14:textId="77777777" w:rsidR="00C1505F" w:rsidRPr="002722AD" w:rsidRDefault="00C1505F" w:rsidP="002722AD">
      <w:pPr>
        <w:spacing w:line="360" w:lineRule="auto"/>
        <w:rPr>
          <w:rFonts w:cs="Times New Roman"/>
          <w:b w:val="0"/>
          <w:szCs w:val="24"/>
        </w:rPr>
      </w:pPr>
      <w:r w:rsidRPr="002722AD">
        <w:rPr>
          <w:rFonts w:cs="Times New Roman"/>
          <w:b w:val="0"/>
          <w:szCs w:val="24"/>
        </w:rPr>
        <w:t xml:space="preserve">Hernández, R. C. (2014). </w:t>
      </w:r>
      <w:proofErr w:type="spellStart"/>
      <w:r w:rsidRPr="002722AD">
        <w:rPr>
          <w:rFonts w:cs="Times New Roman"/>
          <w:b w:val="0"/>
          <w:szCs w:val="24"/>
        </w:rPr>
        <w:t>Metodologia</w:t>
      </w:r>
      <w:proofErr w:type="spellEnd"/>
      <w:r w:rsidRPr="002722AD">
        <w:rPr>
          <w:rFonts w:cs="Times New Roman"/>
          <w:b w:val="0"/>
          <w:szCs w:val="24"/>
        </w:rPr>
        <w:t xml:space="preserve"> de la </w:t>
      </w:r>
      <w:proofErr w:type="spellStart"/>
      <w:r w:rsidRPr="002722AD">
        <w:rPr>
          <w:rFonts w:cs="Times New Roman"/>
          <w:b w:val="0"/>
          <w:szCs w:val="24"/>
        </w:rPr>
        <w:t>Investigacion</w:t>
      </w:r>
      <w:proofErr w:type="spellEnd"/>
      <w:r w:rsidRPr="002722AD">
        <w:rPr>
          <w:rFonts w:cs="Times New Roman"/>
          <w:b w:val="0"/>
          <w:szCs w:val="24"/>
        </w:rPr>
        <w:t xml:space="preserve">. McGraw Hill: </w:t>
      </w:r>
      <w:proofErr w:type="spellStart"/>
      <w:r w:rsidRPr="002722AD">
        <w:rPr>
          <w:rFonts w:cs="Times New Roman"/>
          <w:b w:val="0"/>
          <w:szCs w:val="24"/>
        </w:rPr>
        <w:t>Mexico</w:t>
      </w:r>
      <w:proofErr w:type="spellEnd"/>
    </w:p>
    <w:p w14:paraId="2C14D09C" w14:textId="77777777" w:rsidR="006D10B0" w:rsidRPr="002722AD" w:rsidRDefault="006D10B0" w:rsidP="002722AD">
      <w:pPr>
        <w:spacing w:line="360" w:lineRule="auto"/>
        <w:ind w:left="480" w:hanging="480"/>
        <w:rPr>
          <w:rFonts w:cs="Times New Roman"/>
          <w:b w:val="0"/>
          <w:szCs w:val="24"/>
        </w:rPr>
      </w:pPr>
      <w:r w:rsidRPr="002722AD">
        <w:rPr>
          <w:rFonts w:cs="Times New Roman"/>
          <w:b w:val="0"/>
          <w:szCs w:val="24"/>
        </w:rPr>
        <w:t>MINEDU (2009). Diseño Curricular Nacional. Lima: MINEDU http://www.minedu.gob.pe/normatividad/reglamentos/DisenoCurricularNacional.pdf</w:t>
      </w:r>
    </w:p>
    <w:p w14:paraId="3593BA07" w14:textId="77777777" w:rsidR="009F39F5" w:rsidRPr="002722AD" w:rsidRDefault="009F39F5" w:rsidP="002722AD">
      <w:pPr>
        <w:spacing w:line="360" w:lineRule="auto"/>
        <w:ind w:left="480" w:hanging="480"/>
        <w:rPr>
          <w:rFonts w:cs="Times New Roman"/>
          <w:b w:val="0"/>
          <w:szCs w:val="24"/>
        </w:rPr>
      </w:pPr>
      <w:r w:rsidRPr="002722AD">
        <w:rPr>
          <w:rFonts w:cs="Times New Roman"/>
          <w:b w:val="0"/>
          <w:szCs w:val="24"/>
        </w:rPr>
        <w:t xml:space="preserve">Ocampo Vélez, L. (2015). Implementación de Active </w:t>
      </w:r>
      <w:proofErr w:type="spellStart"/>
      <w:r w:rsidRPr="002722AD">
        <w:rPr>
          <w:rFonts w:cs="Times New Roman"/>
          <w:b w:val="0"/>
          <w:szCs w:val="24"/>
        </w:rPr>
        <w:t>Directory</w:t>
      </w:r>
      <w:proofErr w:type="spellEnd"/>
      <w:r w:rsidRPr="002722AD">
        <w:rPr>
          <w:rFonts w:cs="Times New Roman"/>
          <w:b w:val="0"/>
          <w:szCs w:val="24"/>
        </w:rPr>
        <w:t xml:space="preserve"> aplicando el estándar 802.1x, dentro de la red LAN y WLAN de la Universidad Nacional de Loja. Loja, Ecuador.</w:t>
      </w:r>
    </w:p>
    <w:p w14:paraId="10AA9BA1" w14:textId="77777777" w:rsidR="009F39F5" w:rsidRPr="002722AD" w:rsidRDefault="009F39F5" w:rsidP="002722AD">
      <w:pPr>
        <w:widowControl w:val="0"/>
        <w:spacing w:after="0" w:line="360" w:lineRule="auto"/>
        <w:ind w:left="480" w:hanging="480"/>
        <w:rPr>
          <w:rFonts w:eastAsia="Times New Roman" w:cs="Times New Roman"/>
          <w:b w:val="0"/>
          <w:color w:val="FF0000"/>
          <w:szCs w:val="24"/>
        </w:rPr>
      </w:pPr>
    </w:p>
    <w:p w14:paraId="7C212356" w14:textId="77777777" w:rsidR="00A06083" w:rsidRPr="002722AD" w:rsidRDefault="00A06083" w:rsidP="002722AD">
      <w:pPr>
        <w:pBdr>
          <w:top w:val="nil"/>
          <w:left w:val="nil"/>
          <w:bottom w:val="nil"/>
          <w:right w:val="nil"/>
          <w:between w:val="nil"/>
        </w:pBdr>
        <w:spacing w:after="0" w:line="360" w:lineRule="auto"/>
        <w:ind w:left="720"/>
        <w:rPr>
          <w:rFonts w:eastAsia="Times New Roman" w:cs="Times New Roman"/>
          <w:b w:val="0"/>
          <w:color w:val="000000"/>
          <w:szCs w:val="24"/>
        </w:rPr>
      </w:pPr>
    </w:p>
    <w:p w14:paraId="1E558EC2" w14:textId="77777777" w:rsidR="00A06083" w:rsidRPr="002722AD" w:rsidRDefault="00A06083" w:rsidP="002722AD">
      <w:pPr>
        <w:widowControl w:val="0"/>
        <w:pBdr>
          <w:top w:val="nil"/>
          <w:left w:val="nil"/>
          <w:bottom w:val="nil"/>
          <w:right w:val="nil"/>
          <w:between w:val="nil"/>
        </w:pBdr>
        <w:spacing w:after="0" w:line="360" w:lineRule="auto"/>
        <w:rPr>
          <w:rFonts w:eastAsia="Times New Roman" w:cs="Times New Roman"/>
          <w:color w:val="000000"/>
          <w:szCs w:val="24"/>
        </w:rPr>
      </w:pPr>
    </w:p>
    <w:sectPr w:rsidR="00A06083" w:rsidRPr="002722AD" w:rsidSect="00247D63">
      <w:pgSz w:w="11906" w:h="16838" w:code="9"/>
      <w:pgMar w:top="1440" w:right="1440" w:bottom="1440" w:left="1701" w:header="714"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233A9" w14:textId="77777777" w:rsidR="00BD4B79" w:rsidRDefault="00BD4B79">
      <w:pPr>
        <w:spacing w:after="0" w:line="240" w:lineRule="auto"/>
      </w:pPr>
      <w:r>
        <w:separator/>
      </w:r>
    </w:p>
  </w:endnote>
  <w:endnote w:type="continuationSeparator" w:id="0">
    <w:p w14:paraId="035A2C70" w14:textId="77777777" w:rsidR="00BD4B79" w:rsidRDefault="00BD4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790B4" w14:textId="77777777" w:rsidR="00BD4B79" w:rsidRDefault="00BD4B79">
      <w:pPr>
        <w:spacing w:after="0" w:line="240" w:lineRule="auto"/>
      </w:pPr>
      <w:r>
        <w:separator/>
      </w:r>
    </w:p>
  </w:footnote>
  <w:footnote w:type="continuationSeparator" w:id="0">
    <w:p w14:paraId="7C7654AA" w14:textId="77777777" w:rsidR="00BD4B79" w:rsidRDefault="00BD4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726568"/>
      <w:docPartObj>
        <w:docPartGallery w:val="Page Numbers (Top of Page)"/>
        <w:docPartUnique/>
      </w:docPartObj>
    </w:sdtPr>
    <w:sdtEndPr/>
    <w:sdtContent>
      <w:p w14:paraId="51E9AB39" w14:textId="77777777" w:rsidR="00841538" w:rsidRDefault="00841538">
        <w:pPr>
          <w:pStyle w:val="Encabezado"/>
          <w:jc w:val="right"/>
        </w:pPr>
        <w:r>
          <w:fldChar w:fldCharType="begin"/>
        </w:r>
        <w:r>
          <w:instrText>PAGE   \* MERGEFORMAT</w:instrText>
        </w:r>
        <w:r>
          <w:fldChar w:fldCharType="separate"/>
        </w:r>
        <w:r w:rsidR="0035692D">
          <w:rPr>
            <w:noProof/>
          </w:rPr>
          <w:t>20</w:t>
        </w:r>
        <w:r>
          <w:fldChar w:fldCharType="end"/>
        </w:r>
      </w:p>
    </w:sdtContent>
  </w:sdt>
  <w:p w14:paraId="0C5A8E1D" w14:textId="77777777" w:rsidR="00841538" w:rsidRDefault="00841538">
    <w:pPr>
      <w:widowControl w:val="0"/>
      <w:pBdr>
        <w:top w:val="nil"/>
        <w:left w:val="nil"/>
        <w:bottom w:val="nil"/>
        <w:right w:val="nil"/>
        <w:between w:val="nil"/>
      </w:pBdr>
      <w:spacing w:after="0" w:line="14" w:lineRule="auto"/>
      <w:rPr>
        <w:rFonts w:eastAsia="Times New Roman" w:cs="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5A53"/>
    <w:multiLevelType w:val="multilevel"/>
    <w:tmpl w:val="DECAAF5A"/>
    <w:lvl w:ilvl="0">
      <w:start w:val="1"/>
      <w:numFmt w:val="decimal"/>
      <w:lvlText w:val="%1"/>
      <w:lvlJc w:val="left"/>
      <w:pPr>
        <w:ind w:left="480" w:hanging="480"/>
      </w:pPr>
      <w:rPr>
        <w:rFonts w:hint="default"/>
        <w:i w:val="0"/>
        <w:color w:val="auto"/>
      </w:rPr>
    </w:lvl>
    <w:lvl w:ilvl="1">
      <w:start w:val="9"/>
      <w:numFmt w:val="decimal"/>
      <w:lvlText w:val="%1.%2"/>
      <w:lvlJc w:val="left"/>
      <w:pPr>
        <w:ind w:left="480" w:hanging="480"/>
      </w:pPr>
      <w:rPr>
        <w:rFonts w:hint="default"/>
        <w:i w:val="0"/>
        <w:color w:val="auto"/>
      </w:rPr>
    </w:lvl>
    <w:lvl w:ilvl="2">
      <w:start w:val="3"/>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1" w15:restartNumberingAfterBreak="0">
    <w:nsid w:val="0ACF56F2"/>
    <w:multiLevelType w:val="hybridMultilevel"/>
    <w:tmpl w:val="06C6435E"/>
    <w:lvl w:ilvl="0" w:tplc="EA8244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A5559"/>
    <w:multiLevelType w:val="multilevel"/>
    <w:tmpl w:val="1D387588"/>
    <w:lvl w:ilvl="0">
      <w:start w:val="1"/>
      <w:numFmt w:val="decimal"/>
      <w:lvlText w:val="%1"/>
      <w:lvlJc w:val="left"/>
      <w:pPr>
        <w:ind w:left="660" w:hanging="660"/>
      </w:pPr>
      <w:rPr>
        <w:sz w:val="24"/>
        <w:szCs w:val="24"/>
      </w:rPr>
    </w:lvl>
    <w:lvl w:ilvl="1">
      <w:start w:val="4"/>
      <w:numFmt w:val="decimal"/>
      <w:lvlText w:val="%1.%2"/>
      <w:lvlJc w:val="left"/>
      <w:pPr>
        <w:ind w:left="660" w:hanging="660"/>
      </w:pPr>
      <w:rPr>
        <w:sz w:val="24"/>
        <w:szCs w:val="24"/>
      </w:rPr>
    </w:lvl>
    <w:lvl w:ilvl="2">
      <w:start w:val="1"/>
      <w:numFmt w:val="decimal"/>
      <w:lvlText w:val="%1.%2.%3"/>
      <w:lvlJc w:val="left"/>
      <w:pPr>
        <w:ind w:left="720" w:hanging="720"/>
      </w:pPr>
      <w:rPr>
        <w:sz w:val="24"/>
        <w:szCs w:val="24"/>
      </w:rPr>
    </w:lvl>
    <w:lvl w:ilvl="3">
      <w:start w:val="6"/>
      <w:numFmt w:val="decimal"/>
      <w:lvlText w:val="%1.%2.%3.%4"/>
      <w:lvlJc w:val="left"/>
      <w:pPr>
        <w:ind w:left="1080" w:hanging="1080"/>
      </w:pPr>
      <w:rPr>
        <w:sz w:val="24"/>
        <w:szCs w:val="24"/>
      </w:rPr>
    </w:lvl>
    <w:lvl w:ilvl="4">
      <w:start w:val="1"/>
      <w:numFmt w:val="decimal"/>
      <w:lvlText w:val="%1.%2.%3.%4.%5"/>
      <w:lvlJc w:val="left"/>
      <w:pPr>
        <w:ind w:left="1080" w:hanging="1080"/>
      </w:pPr>
      <w:rPr>
        <w:sz w:val="24"/>
        <w:szCs w:val="24"/>
      </w:rPr>
    </w:lvl>
    <w:lvl w:ilvl="5">
      <w:start w:val="1"/>
      <w:numFmt w:val="decimal"/>
      <w:lvlText w:val="%1.%2.%3.%4.%5.%6"/>
      <w:lvlJc w:val="left"/>
      <w:pPr>
        <w:ind w:left="1440" w:hanging="1440"/>
      </w:pPr>
      <w:rPr>
        <w:sz w:val="24"/>
        <w:szCs w:val="24"/>
      </w:rPr>
    </w:lvl>
    <w:lvl w:ilvl="6">
      <w:start w:val="1"/>
      <w:numFmt w:val="decimal"/>
      <w:lvlText w:val="%1.%2.%3.%4.%5.%6.%7"/>
      <w:lvlJc w:val="left"/>
      <w:pPr>
        <w:ind w:left="1440" w:hanging="1440"/>
      </w:pPr>
      <w:rPr>
        <w:sz w:val="24"/>
        <w:szCs w:val="24"/>
      </w:rPr>
    </w:lvl>
    <w:lvl w:ilvl="7">
      <w:start w:val="1"/>
      <w:numFmt w:val="decimal"/>
      <w:lvlText w:val="%1.%2.%3.%4.%5.%6.%7.%8"/>
      <w:lvlJc w:val="left"/>
      <w:pPr>
        <w:ind w:left="1800" w:hanging="1800"/>
      </w:pPr>
      <w:rPr>
        <w:sz w:val="24"/>
        <w:szCs w:val="24"/>
      </w:rPr>
    </w:lvl>
    <w:lvl w:ilvl="8">
      <w:start w:val="1"/>
      <w:numFmt w:val="decimal"/>
      <w:lvlText w:val="%1.%2.%3.%4.%5.%6.%7.%8.%9"/>
      <w:lvlJc w:val="left"/>
      <w:pPr>
        <w:ind w:left="2160" w:hanging="2160"/>
      </w:pPr>
      <w:rPr>
        <w:sz w:val="24"/>
        <w:szCs w:val="24"/>
      </w:rPr>
    </w:lvl>
  </w:abstractNum>
  <w:abstractNum w:abstractNumId="3" w15:restartNumberingAfterBreak="0">
    <w:nsid w:val="13AC715C"/>
    <w:multiLevelType w:val="hybridMultilevel"/>
    <w:tmpl w:val="2CA29B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D629B3"/>
    <w:multiLevelType w:val="multilevel"/>
    <w:tmpl w:val="D9CCF2B0"/>
    <w:lvl w:ilvl="0">
      <w:start w:val="1"/>
      <w:numFmt w:val="decimal"/>
      <w:lvlText w:val="%1"/>
      <w:lvlJc w:val="left"/>
      <w:pPr>
        <w:ind w:left="420" w:hanging="420"/>
      </w:pPr>
      <w:rPr>
        <w:rFonts w:hint="default"/>
      </w:rPr>
    </w:lvl>
    <w:lvl w:ilvl="1">
      <w:start w:val="9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44D71C5"/>
    <w:multiLevelType w:val="multilevel"/>
    <w:tmpl w:val="D4E4EF8A"/>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5"/>
      <w:numFmt w:val="decimal"/>
      <w:lvlText w:val="%1.%2.%3"/>
      <w:lvlJc w:val="left"/>
      <w:pPr>
        <w:ind w:left="720" w:hanging="720"/>
      </w:pPr>
      <w:rPr>
        <w:rFonts w:hint="default"/>
        <w:color w:val="000000" w:themeColor="text1"/>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5B60DE5"/>
    <w:multiLevelType w:val="multilevel"/>
    <w:tmpl w:val="7F4878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86272E"/>
    <w:multiLevelType w:val="multilevel"/>
    <w:tmpl w:val="6F6ACA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F5E23B0"/>
    <w:multiLevelType w:val="multilevel"/>
    <w:tmpl w:val="91CE377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00E6EC5"/>
    <w:multiLevelType w:val="hybridMultilevel"/>
    <w:tmpl w:val="04080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F73B7D"/>
    <w:multiLevelType w:val="multilevel"/>
    <w:tmpl w:val="D0C49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CD4E7A"/>
    <w:multiLevelType w:val="multilevel"/>
    <w:tmpl w:val="CDA4A80E"/>
    <w:lvl w:ilvl="0">
      <w:start w:val="1"/>
      <w:numFmt w:val="decimal"/>
      <w:lvlText w:val="%1"/>
      <w:lvlJc w:val="left"/>
      <w:pPr>
        <w:ind w:left="420" w:hanging="420"/>
      </w:pPr>
      <w:rPr>
        <w:rFonts w:hint="default"/>
        <w:color w:val="auto"/>
      </w:rPr>
    </w:lvl>
    <w:lvl w:ilvl="1">
      <w:start w:val="92"/>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2" w15:restartNumberingAfterBreak="0">
    <w:nsid w:val="262C0DBA"/>
    <w:multiLevelType w:val="multilevel"/>
    <w:tmpl w:val="A5EA8A22"/>
    <w:lvl w:ilvl="0">
      <w:start w:val="1"/>
      <w:numFmt w:val="decimal"/>
      <w:lvlText w:val="%1"/>
      <w:lvlJc w:val="left"/>
      <w:pPr>
        <w:ind w:left="495" w:hanging="495"/>
      </w:pPr>
      <w:rPr>
        <w:rFonts w:hint="default"/>
        <w:color w:val="auto"/>
      </w:rPr>
    </w:lvl>
    <w:lvl w:ilvl="1">
      <w:start w:val="9"/>
      <w:numFmt w:val="decimal"/>
      <w:lvlText w:val="%1.%2"/>
      <w:lvlJc w:val="left"/>
      <w:pPr>
        <w:ind w:left="495" w:hanging="495"/>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28D94652"/>
    <w:multiLevelType w:val="multilevel"/>
    <w:tmpl w:val="F8BCCA18"/>
    <w:lvl w:ilvl="0">
      <w:start w:val="1"/>
      <w:numFmt w:val="decimal"/>
      <w:lvlText w:val="%1"/>
      <w:lvlJc w:val="left"/>
      <w:pPr>
        <w:ind w:left="480" w:hanging="480"/>
      </w:pPr>
    </w:lvl>
    <w:lvl w:ilvl="1">
      <w:start w:val="5"/>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2CFC733D"/>
    <w:multiLevelType w:val="multilevel"/>
    <w:tmpl w:val="9456450E"/>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15" w15:restartNumberingAfterBreak="0">
    <w:nsid w:val="2DE61B15"/>
    <w:multiLevelType w:val="multilevel"/>
    <w:tmpl w:val="524A3B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C06B71"/>
    <w:multiLevelType w:val="hybridMultilevel"/>
    <w:tmpl w:val="4BAECA76"/>
    <w:lvl w:ilvl="0" w:tplc="EA8244F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DBF0134"/>
    <w:multiLevelType w:val="multilevel"/>
    <w:tmpl w:val="F91ADFAA"/>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9"/>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F363311"/>
    <w:multiLevelType w:val="multilevel"/>
    <w:tmpl w:val="BDFCFEE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42A74BF7"/>
    <w:multiLevelType w:val="multilevel"/>
    <w:tmpl w:val="25BAD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9378B2"/>
    <w:multiLevelType w:val="multilevel"/>
    <w:tmpl w:val="AD926DC6"/>
    <w:lvl w:ilvl="0">
      <w:start w:val="1"/>
      <w:numFmt w:val="decimal"/>
      <w:lvlText w:val="%1"/>
      <w:lvlJc w:val="left"/>
      <w:pPr>
        <w:ind w:left="480" w:hanging="480"/>
      </w:pPr>
    </w:lvl>
    <w:lvl w:ilvl="1">
      <w:start w:val="4"/>
      <w:numFmt w:val="decimal"/>
      <w:lvlText w:val="%1.%2"/>
      <w:lvlJc w:val="left"/>
      <w:pPr>
        <w:ind w:left="660" w:hanging="480"/>
      </w:pPr>
    </w:lvl>
    <w:lvl w:ilvl="2">
      <w:start w:val="1"/>
      <w:numFmt w:val="decimal"/>
      <w:lvlText w:val="%1.%2.%3"/>
      <w:lvlJc w:val="left"/>
      <w:pPr>
        <w:ind w:left="1080" w:hanging="720"/>
      </w:pPr>
    </w:lvl>
    <w:lvl w:ilvl="3">
      <w:start w:val="1"/>
      <w:numFmt w:val="decimal"/>
      <w:lvlText w:val="%1.%2.%3.%4"/>
      <w:lvlJc w:val="left"/>
      <w:pPr>
        <w:ind w:left="1260" w:hanging="720"/>
      </w:pPr>
      <w:rPr>
        <w:color w:val="auto"/>
      </w:r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21" w15:restartNumberingAfterBreak="0">
    <w:nsid w:val="49627CB4"/>
    <w:multiLevelType w:val="multilevel"/>
    <w:tmpl w:val="C30E753E"/>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22" w15:restartNumberingAfterBreak="0">
    <w:nsid w:val="51ED364F"/>
    <w:multiLevelType w:val="multilevel"/>
    <w:tmpl w:val="7A048D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463281A"/>
    <w:multiLevelType w:val="multilevel"/>
    <w:tmpl w:val="6EAEA4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65825C1"/>
    <w:multiLevelType w:val="multilevel"/>
    <w:tmpl w:val="455C25E2"/>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7452FE6"/>
    <w:multiLevelType w:val="multilevel"/>
    <w:tmpl w:val="8AFC6B80"/>
    <w:lvl w:ilvl="0">
      <w:start w:val="1"/>
      <w:numFmt w:val="bullet"/>
      <w:lvlText w:val="●"/>
      <w:lvlJc w:val="left"/>
      <w:pPr>
        <w:ind w:left="1800" w:hanging="360"/>
      </w:pPr>
      <w:rPr>
        <w:rFonts w:ascii="Noto Sans Symbols" w:eastAsia="Noto Sans Symbols" w:hAnsi="Noto Sans Symbols" w:cs="Noto Sans Symbols"/>
      </w:rPr>
    </w:lvl>
    <w:lvl w:ilvl="1">
      <w:start w:val="2"/>
      <w:numFmt w:val="bullet"/>
      <w:lvlText w:val="-"/>
      <w:lvlJc w:val="left"/>
      <w:pPr>
        <w:ind w:left="2160" w:hanging="360"/>
      </w:pPr>
      <w:rPr>
        <w:rFonts w:ascii="Times New Roman" w:eastAsia="Times New Roman" w:hAnsi="Times New Roman" w:cs="Times New Roman"/>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5A647262"/>
    <w:multiLevelType w:val="multilevel"/>
    <w:tmpl w:val="C6D8F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830E9E"/>
    <w:multiLevelType w:val="multilevel"/>
    <w:tmpl w:val="B8701CA4"/>
    <w:lvl w:ilvl="0">
      <w:numFmt w:val="bullet"/>
      <w:pStyle w:val="Ttulo3"/>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8" w15:restartNumberingAfterBreak="0">
    <w:nsid w:val="5F3675F3"/>
    <w:multiLevelType w:val="multilevel"/>
    <w:tmpl w:val="74740320"/>
    <w:lvl w:ilvl="0">
      <w:start w:val="1"/>
      <w:numFmt w:val="decimal"/>
      <w:lvlText w:val="%1"/>
      <w:lvlJc w:val="left"/>
      <w:pPr>
        <w:ind w:left="480" w:hanging="480"/>
      </w:pPr>
      <w:rPr>
        <w:rFonts w:hint="default"/>
        <w:i w:val="0"/>
        <w:color w:val="auto"/>
      </w:rPr>
    </w:lvl>
    <w:lvl w:ilvl="1">
      <w:start w:val="9"/>
      <w:numFmt w:val="decimal"/>
      <w:lvlText w:val="%1.%2"/>
      <w:lvlJc w:val="left"/>
      <w:pPr>
        <w:ind w:left="480" w:hanging="480"/>
      </w:pPr>
      <w:rPr>
        <w:rFonts w:hint="default"/>
        <w:i w:val="0"/>
        <w:color w:val="auto"/>
      </w:rPr>
    </w:lvl>
    <w:lvl w:ilvl="2">
      <w:start w:val="3"/>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29" w15:restartNumberingAfterBreak="0">
    <w:nsid w:val="6922024B"/>
    <w:multiLevelType w:val="multilevel"/>
    <w:tmpl w:val="6AA49F2A"/>
    <w:lvl w:ilvl="0">
      <w:start w:val="1"/>
      <w:numFmt w:val="decimal"/>
      <w:lvlText w:val="%1"/>
      <w:lvlJc w:val="left"/>
      <w:pPr>
        <w:ind w:left="420" w:hanging="420"/>
      </w:pPr>
      <w:rPr>
        <w:rFonts w:hint="default"/>
        <w:color w:val="auto"/>
      </w:rPr>
    </w:lvl>
    <w:lvl w:ilvl="1">
      <w:start w:val="92"/>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0" w15:restartNumberingAfterBreak="0">
    <w:nsid w:val="69E306A6"/>
    <w:multiLevelType w:val="multilevel"/>
    <w:tmpl w:val="86B084B2"/>
    <w:lvl w:ilvl="0">
      <w:start w:val="2"/>
      <w:numFmt w:val="decimal"/>
      <w:lvlText w:val="%1"/>
      <w:lvlJc w:val="left"/>
      <w:pPr>
        <w:ind w:left="660" w:hanging="660"/>
      </w:pPr>
      <w:rPr>
        <w:rFonts w:eastAsiaTheme="majorEastAsia" w:cstheme="majorBidi" w:hint="default"/>
        <w:b/>
        <w:color w:val="auto"/>
      </w:rPr>
    </w:lvl>
    <w:lvl w:ilvl="1">
      <w:start w:val="1"/>
      <w:numFmt w:val="decimal"/>
      <w:lvlText w:val="%1.%2"/>
      <w:lvlJc w:val="left"/>
      <w:pPr>
        <w:ind w:left="660" w:hanging="660"/>
      </w:pPr>
      <w:rPr>
        <w:rFonts w:eastAsiaTheme="majorEastAsia" w:cstheme="majorBidi" w:hint="default"/>
        <w:b/>
        <w:color w:val="auto"/>
      </w:rPr>
    </w:lvl>
    <w:lvl w:ilvl="2">
      <w:start w:val="5"/>
      <w:numFmt w:val="decimal"/>
      <w:lvlText w:val="%1.%2.%3"/>
      <w:lvlJc w:val="left"/>
      <w:pPr>
        <w:ind w:left="720" w:hanging="720"/>
      </w:pPr>
      <w:rPr>
        <w:rFonts w:eastAsiaTheme="majorEastAsia" w:cstheme="majorBidi" w:hint="default"/>
        <w:b/>
        <w:color w:val="auto"/>
      </w:rPr>
    </w:lvl>
    <w:lvl w:ilvl="3">
      <w:start w:val="6"/>
      <w:numFmt w:val="decimal"/>
      <w:lvlText w:val="%1.%2.%3.%4"/>
      <w:lvlJc w:val="left"/>
      <w:pPr>
        <w:ind w:left="720" w:hanging="720"/>
      </w:pPr>
      <w:rPr>
        <w:rFonts w:eastAsiaTheme="majorEastAsia" w:cstheme="majorBidi" w:hint="default"/>
        <w:b/>
        <w:color w:val="auto"/>
      </w:rPr>
    </w:lvl>
    <w:lvl w:ilvl="4">
      <w:start w:val="1"/>
      <w:numFmt w:val="decimal"/>
      <w:lvlText w:val="%1.%2.%3.%4.%5"/>
      <w:lvlJc w:val="left"/>
      <w:pPr>
        <w:ind w:left="1080" w:hanging="1080"/>
      </w:pPr>
      <w:rPr>
        <w:rFonts w:eastAsiaTheme="majorEastAsia" w:cstheme="majorBidi" w:hint="default"/>
        <w:b/>
        <w:color w:val="auto"/>
      </w:rPr>
    </w:lvl>
    <w:lvl w:ilvl="5">
      <w:start w:val="1"/>
      <w:numFmt w:val="decimal"/>
      <w:lvlText w:val="%1.%2.%3.%4.%5.%6"/>
      <w:lvlJc w:val="left"/>
      <w:pPr>
        <w:ind w:left="1080" w:hanging="1080"/>
      </w:pPr>
      <w:rPr>
        <w:rFonts w:eastAsiaTheme="majorEastAsia" w:cstheme="majorBidi" w:hint="default"/>
        <w:b/>
        <w:color w:val="auto"/>
      </w:rPr>
    </w:lvl>
    <w:lvl w:ilvl="6">
      <w:start w:val="1"/>
      <w:numFmt w:val="decimal"/>
      <w:lvlText w:val="%1.%2.%3.%4.%5.%6.%7"/>
      <w:lvlJc w:val="left"/>
      <w:pPr>
        <w:ind w:left="1440" w:hanging="1440"/>
      </w:pPr>
      <w:rPr>
        <w:rFonts w:eastAsiaTheme="majorEastAsia" w:cstheme="majorBidi" w:hint="default"/>
        <w:b/>
        <w:color w:val="auto"/>
      </w:rPr>
    </w:lvl>
    <w:lvl w:ilvl="7">
      <w:start w:val="1"/>
      <w:numFmt w:val="decimal"/>
      <w:lvlText w:val="%1.%2.%3.%4.%5.%6.%7.%8"/>
      <w:lvlJc w:val="left"/>
      <w:pPr>
        <w:ind w:left="1440" w:hanging="1440"/>
      </w:pPr>
      <w:rPr>
        <w:rFonts w:eastAsiaTheme="majorEastAsia" w:cstheme="majorBidi" w:hint="default"/>
        <w:b/>
        <w:color w:val="auto"/>
      </w:rPr>
    </w:lvl>
    <w:lvl w:ilvl="8">
      <w:start w:val="1"/>
      <w:numFmt w:val="decimal"/>
      <w:lvlText w:val="%1.%2.%3.%4.%5.%6.%7.%8.%9"/>
      <w:lvlJc w:val="left"/>
      <w:pPr>
        <w:ind w:left="1800" w:hanging="1800"/>
      </w:pPr>
      <w:rPr>
        <w:rFonts w:eastAsiaTheme="majorEastAsia" w:cstheme="majorBidi" w:hint="default"/>
        <w:b/>
        <w:color w:val="auto"/>
      </w:rPr>
    </w:lvl>
  </w:abstractNum>
  <w:abstractNum w:abstractNumId="31" w15:restartNumberingAfterBreak="0">
    <w:nsid w:val="71843016"/>
    <w:multiLevelType w:val="multilevel"/>
    <w:tmpl w:val="09EE53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2903BCA"/>
    <w:multiLevelType w:val="multilevel"/>
    <w:tmpl w:val="CC38FB30"/>
    <w:lvl w:ilvl="0">
      <w:start w:val="2"/>
      <w:numFmt w:val="decimal"/>
      <w:lvlText w:val="%1"/>
      <w:lvlJc w:val="left"/>
      <w:pPr>
        <w:ind w:left="660" w:hanging="660"/>
      </w:pPr>
      <w:rPr>
        <w:rFonts w:hint="default"/>
        <w:i w:val="0"/>
      </w:rPr>
    </w:lvl>
    <w:lvl w:ilvl="1">
      <w:start w:val="1"/>
      <w:numFmt w:val="decimal"/>
      <w:lvlText w:val="%1.%2"/>
      <w:lvlJc w:val="left"/>
      <w:pPr>
        <w:ind w:left="660" w:hanging="660"/>
      </w:pPr>
      <w:rPr>
        <w:rFonts w:hint="default"/>
        <w:i w:val="0"/>
      </w:rPr>
    </w:lvl>
    <w:lvl w:ilvl="2">
      <w:start w:val="6"/>
      <w:numFmt w:val="decimal"/>
      <w:lvlText w:val="%1.%2.%3.0"/>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3" w15:restartNumberingAfterBreak="0">
    <w:nsid w:val="749C58C0"/>
    <w:multiLevelType w:val="multilevel"/>
    <w:tmpl w:val="2D50E45E"/>
    <w:lvl w:ilvl="0">
      <w:start w:val="1"/>
      <w:numFmt w:val="decimal"/>
      <w:lvlText w:val="%1."/>
      <w:lvlJc w:val="left"/>
      <w:pPr>
        <w:ind w:left="720" w:hanging="360"/>
      </w:pPr>
      <w:rPr>
        <w:b w:val="0"/>
      </w:rPr>
    </w:lvl>
    <w:lvl w:ilvl="1">
      <w:start w:val="2"/>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4" w15:restartNumberingAfterBreak="0">
    <w:nsid w:val="7A4C17EE"/>
    <w:multiLevelType w:val="multilevel"/>
    <w:tmpl w:val="5BB46C9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D2243D2"/>
    <w:multiLevelType w:val="multilevel"/>
    <w:tmpl w:val="1EAE803E"/>
    <w:lvl w:ilvl="0">
      <w:start w:val="1"/>
      <w:numFmt w:val="decimal"/>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6" w15:restartNumberingAfterBreak="0">
    <w:nsid w:val="7FEC5A1A"/>
    <w:multiLevelType w:val="multilevel"/>
    <w:tmpl w:val="E6ECA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66025978">
    <w:abstractNumId w:val="33"/>
  </w:num>
  <w:num w:numId="2" w16cid:durableId="1813402666">
    <w:abstractNumId w:val="21"/>
  </w:num>
  <w:num w:numId="3" w16cid:durableId="474569955">
    <w:abstractNumId w:val="15"/>
  </w:num>
  <w:num w:numId="4" w16cid:durableId="681131454">
    <w:abstractNumId w:val="20"/>
  </w:num>
  <w:num w:numId="5" w16cid:durableId="82992137">
    <w:abstractNumId w:val="2"/>
  </w:num>
  <w:num w:numId="6" w16cid:durableId="2060125233">
    <w:abstractNumId w:val="13"/>
  </w:num>
  <w:num w:numId="7" w16cid:durableId="72817757">
    <w:abstractNumId w:val="25"/>
  </w:num>
  <w:num w:numId="8" w16cid:durableId="503668144">
    <w:abstractNumId w:val="18"/>
  </w:num>
  <w:num w:numId="9" w16cid:durableId="506135328">
    <w:abstractNumId w:val="27"/>
  </w:num>
  <w:num w:numId="10" w16cid:durableId="751513230">
    <w:abstractNumId w:val="22"/>
  </w:num>
  <w:num w:numId="11" w16cid:durableId="1304236027">
    <w:abstractNumId w:val="31"/>
  </w:num>
  <w:num w:numId="12" w16cid:durableId="937830402">
    <w:abstractNumId w:val="8"/>
  </w:num>
  <w:num w:numId="13" w16cid:durableId="971596834">
    <w:abstractNumId w:val="23"/>
  </w:num>
  <w:num w:numId="14" w16cid:durableId="1758794113">
    <w:abstractNumId w:val="36"/>
  </w:num>
  <w:num w:numId="15" w16cid:durableId="2045671918">
    <w:abstractNumId w:val="6"/>
  </w:num>
  <w:num w:numId="16" w16cid:durableId="458256704">
    <w:abstractNumId w:val="7"/>
  </w:num>
  <w:num w:numId="17" w16cid:durableId="784470711">
    <w:abstractNumId w:val="35"/>
  </w:num>
  <w:num w:numId="18" w16cid:durableId="1149786681">
    <w:abstractNumId w:val="14"/>
  </w:num>
  <w:num w:numId="19" w16cid:durableId="432211785">
    <w:abstractNumId w:val="1"/>
  </w:num>
  <w:num w:numId="20" w16cid:durableId="1562398915">
    <w:abstractNumId w:val="16"/>
  </w:num>
  <w:num w:numId="21" w16cid:durableId="729958448">
    <w:abstractNumId w:val="9"/>
  </w:num>
  <w:num w:numId="22" w16cid:durableId="412433136">
    <w:abstractNumId w:val="3"/>
  </w:num>
  <w:num w:numId="23" w16cid:durableId="1901282569">
    <w:abstractNumId w:val="5"/>
  </w:num>
  <w:num w:numId="24" w16cid:durableId="1112090640">
    <w:abstractNumId w:val="34"/>
  </w:num>
  <w:num w:numId="25" w16cid:durableId="1938975551">
    <w:abstractNumId w:val="34"/>
    <w:lvlOverride w:ilvl="0">
      <w:startOverride w:val="1"/>
    </w:lvlOverride>
    <w:lvlOverride w:ilvl="1">
      <w:startOverride w:val="7"/>
    </w:lvlOverride>
  </w:num>
  <w:num w:numId="26" w16cid:durableId="1249193783">
    <w:abstractNumId w:val="26"/>
  </w:num>
  <w:num w:numId="27" w16cid:durableId="156844152">
    <w:abstractNumId w:val="0"/>
  </w:num>
  <w:num w:numId="28" w16cid:durableId="1457290892">
    <w:abstractNumId w:val="28"/>
  </w:num>
  <w:num w:numId="29" w16cid:durableId="1403940690">
    <w:abstractNumId w:val="4"/>
  </w:num>
  <w:num w:numId="30" w16cid:durableId="1693844663">
    <w:abstractNumId w:val="24"/>
  </w:num>
  <w:num w:numId="31" w16cid:durableId="1873686980">
    <w:abstractNumId w:val="30"/>
  </w:num>
  <w:num w:numId="32" w16cid:durableId="78990996">
    <w:abstractNumId w:val="17"/>
  </w:num>
  <w:num w:numId="33" w16cid:durableId="325206885">
    <w:abstractNumId w:val="32"/>
  </w:num>
  <w:num w:numId="34" w16cid:durableId="2081441998">
    <w:abstractNumId w:val="29"/>
  </w:num>
  <w:num w:numId="35" w16cid:durableId="1959680594">
    <w:abstractNumId w:val="11"/>
  </w:num>
  <w:num w:numId="36" w16cid:durableId="471101045">
    <w:abstractNumId w:val="12"/>
  </w:num>
  <w:num w:numId="37" w16cid:durableId="1574048153">
    <w:abstractNumId w:val="19"/>
  </w:num>
  <w:num w:numId="38" w16cid:durableId="669331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083"/>
    <w:rsid w:val="00022DFB"/>
    <w:rsid w:val="0005002A"/>
    <w:rsid w:val="00057953"/>
    <w:rsid w:val="00064662"/>
    <w:rsid w:val="0006696E"/>
    <w:rsid w:val="00073FEE"/>
    <w:rsid w:val="00081664"/>
    <w:rsid w:val="00093425"/>
    <w:rsid w:val="0009348E"/>
    <w:rsid w:val="000B4A82"/>
    <w:rsid w:val="000B621F"/>
    <w:rsid w:val="000B78EC"/>
    <w:rsid w:val="000E492A"/>
    <w:rsid w:val="000F0687"/>
    <w:rsid w:val="000F117B"/>
    <w:rsid w:val="000F2544"/>
    <w:rsid w:val="000F78D6"/>
    <w:rsid w:val="0010036C"/>
    <w:rsid w:val="00134CCA"/>
    <w:rsid w:val="00140716"/>
    <w:rsid w:val="00154C7E"/>
    <w:rsid w:val="00173334"/>
    <w:rsid w:val="00181775"/>
    <w:rsid w:val="00181963"/>
    <w:rsid w:val="0018472A"/>
    <w:rsid w:val="00184E29"/>
    <w:rsid w:val="00194C32"/>
    <w:rsid w:val="001C1EE6"/>
    <w:rsid w:val="001D3677"/>
    <w:rsid w:val="001D70A2"/>
    <w:rsid w:val="00211962"/>
    <w:rsid w:val="00213855"/>
    <w:rsid w:val="00214AC9"/>
    <w:rsid w:val="002174D0"/>
    <w:rsid w:val="0022098B"/>
    <w:rsid w:val="00220F02"/>
    <w:rsid w:val="00221015"/>
    <w:rsid w:val="002277C4"/>
    <w:rsid w:val="002302A6"/>
    <w:rsid w:val="00231343"/>
    <w:rsid w:val="00247667"/>
    <w:rsid w:val="00247D63"/>
    <w:rsid w:val="00247ECD"/>
    <w:rsid w:val="00250C5A"/>
    <w:rsid w:val="002512B8"/>
    <w:rsid w:val="00252178"/>
    <w:rsid w:val="002526FA"/>
    <w:rsid w:val="00256B24"/>
    <w:rsid w:val="002579A4"/>
    <w:rsid w:val="0026027C"/>
    <w:rsid w:val="0026302B"/>
    <w:rsid w:val="002631B2"/>
    <w:rsid w:val="002722AD"/>
    <w:rsid w:val="002B29AC"/>
    <w:rsid w:val="002B5F55"/>
    <w:rsid w:val="002D5F64"/>
    <w:rsid w:val="002E0097"/>
    <w:rsid w:val="002E3BBF"/>
    <w:rsid w:val="002E5873"/>
    <w:rsid w:val="002E5B4D"/>
    <w:rsid w:val="002F5BA4"/>
    <w:rsid w:val="003029AC"/>
    <w:rsid w:val="00307CF2"/>
    <w:rsid w:val="003135FC"/>
    <w:rsid w:val="00332E3E"/>
    <w:rsid w:val="00337906"/>
    <w:rsid w:val="00337E26"/>
    <w:rsid w:val="0035692D"/>
    <w:rsid w:val="00357ECA"/>
    <w:rsid w:val="00381721"/>
    <w:rsid w:val="0038435E"/>
    <w:rsid w:val="00396BAA"/>
    <w:rsid w:val="00396DDA"/>
    <w:rsid w:val="003A36F5"/>
    <w:rsid w:val="003A4DDF"/>
    <w:rsid w:val="003A603A"/>
    <w:rsid w:val="003B38BD"/>
    <w:rsid w:val="003B55AB"/>
    <w:rsid w:val="003C1DCE"/>
    <w:rsid w:val="003C3287"/>
    <w:rsid w:val="003E5D0C"/>
    <w:rsid w:val="003E7CBD"/>
    <w:rsid w:val="00400C22"/>
    <w:rsid w:val="00401B69"/>
    <w:rsid w:val="00403529"/>
    <w:rsid w:val="00411255"/>
    <w:rsid w:val="004225E2"/>
    <w:rsid w:val="00427F18"/>
    <w:rsid w:val="00441553"/>
    <w:rsid w:val="00464A9A"/>
    <w:rsid w:val="004674AC"/>
    <w:rsid w:val="004C0C31"/>
    <w:rsid w:val="004C5C31"/>
    <w:rsid w:val="004D6EEA"/>
    <w:rsid w:val="004E3F25"/>
    <w:rsid w:val="005054F9"/>
    <w:rsid w:val="00506E31"/>
    <w:rsid w:val="00521F3B"/>
    <w:rsid w:val="00531BAE"/>
    <w:rsid w:val="00533F07"/>
    <w:rsid w:val="00535E57"/>
    <w:rsid w:val="00551260"/>
    <w:rsid w:val="005579CB"/>
    <w:rsid w:val="00560288"/>
    <w:rsid w:val="00561E60"/>
    <w:rsid w:val="00573461"/>
    <w:rsid w:val="0057551D"/>
    <w:rsid w:val="005865DB"/>
    <w:rsid w:val="005A2766"/>
    <w:rsid w:val="005B30D9"/>
    <w:rsid w:val="005B4589"/>
    <w:rsid w:val="005B606E"/>
    <w:rsid w:val="005C1637"/>
    <w:rsid w:val="005C5586"/>
    <w:rsid w:val="005C608C"/>
    <w:rsid w:val="005D2EC3"/>
    <w:rsid w:val="005D6A85"/>
    <w:rsid w:val="005F5D76"/>
    <w:rsid w:val="005F6D97"/>
    <w:rsid w:val="0060652C"/>
    <w:rsid w:val="006149B4"/>
    <w:rsid w:val="00640CE6"/>
    <w:rsid w:val="00653020"/>
    <w:rsid w:val="00657F6A"/>
    <w:rsid w:val="0066006D"/>
    <w:rsid w:val="00672880"/>
    <w:rsid w:val="0067640D"/>
    <w:rsid w:val="00680DF9"/>
    <w:rsid w:val="00682DC3"/>
    <w:rsid w:val="0069253A"/>
    <w:rsid w:val="006A3084"/>
    <w:rsid w:val="006A3125"/>
    <w:rsid w:val="006A412B"/>
    <w:rsid w:val="006D10B0"/>
    <w:rsid w:val="006D4547"/>
    <w:rsid w:val="006D5048"/>
    <w:rsid w:val="006E1FB8"/>
    <w:rsid w:val="00700AB1"/>
    <w:rsid w:val="00702A46"/>
    <w:rsid w:val="007259BA"/>
    <w:rsid w:val="007379B9"/>
    <w:rsid w:val="00737B2C"/>
    <w:rsid w:val="00737B65"/>
    <w:rsid w:val="00751F40"/>
    <w:rsid w:val="00755CB5"/>
    <w:rsid w:val="007620B6"/>
    <w:rsid w:val="00791EC2"/>
    <w:rsid w:val="00791FE1"/>
    <w:rsid w:val="00794E78"/>
    <w:rsid w:val="007A2D33"/>
    <w:rsid w:val="007B6984"/>
    <w:rsid w:val="00806D4D"/>
    <w:rsid w:val="00811EC4"/>
    <w:rsid w:val="00814E9B"/>
    <w:rsid w:val="00816808"/>
    <w:rsid w:val="00817227"/>
    <w:rsid w:val="00817386"/>
    <w:rsid w:val="00837077"/>
    <w:rsid w:val="00841538"/>
    <w:rsid w:val="008454D6"/>
    <w:rsid w:val="00846073"/>
    <w:rsid w:val="008677FC"/>
    <w:rsid w:val="00884647"/>
    <w:rsid w:val="00886E10"/>
    <w:rsid w:val="008A351B"/>
    <w:rsid w:val="008B59E5"/>
    <w:rsid w:val="008C7414"/>
    <w:rsid w:val="008E3F6A"/>
    <w:rsid w:val="008F433F"/>
    <w:rsid w:val="008F56E8"/>
    <w:rsid w:val="008F5F2A"/>
    <w:rsid w:val="008F6C44"/>
    <w:rsid w:val="008F705E"/>
    <w:rsid w:val="00900109"/>
    <w:rsid w:val="00900D15"/>
    <w:rsid w:val="00903C43"/>
    <w:rsid w:val="009051A9"/>
    <w:rsid w:val="00906854"/>
    <w:rsid w:val="00912A9E"/>
    <w:rsid w:val="0092071C"/>
    <w:rsid w:val="00921518"/>
    <w:rsid w:val="00927767"/>
    <w:rsid w:val="00932B6C"/>
    <w:rsid w:val="00941325"/>
    <w:rsid w:val="00963A61"/>
    <w:rsid w:val="00970969"/>
    <w:rsid w:val="00982C9B"/>
    <w:rsid w:val="009A2037"/>
    <w:rsid w:val="009A7DDB"/>
    <w:rsid w:val="009B24A8"/>
    <w:rsid w:val="009C6858"/>
    <w:rsid w:val="009D0430"/>
    <w:rsid w:val="009D1FBC"/>
    <w:rsid w:val="009D77B5"/>
    <w:rsid w:val="009F123F"/>
    <w:rsid w:val="009F39F5"/>
    <w:rsid w:val="00A04629"/>
    <w:rsid w:val="00A06083"/>
    <w:rsid w:val="00A06B56"/>
    <w:rsid w:val="00A125AF"/>
    <w:rsid w:val="00A16286"/>
    <w:rsid w:val="00A27647"/>
    <w:rsid w:val="00A3490E"/>
    <w:rsid w:val="00A467E1"/>
    <w:rsid w:val="00A5269A"/>
    <w:rsid w:val="00A56E2B"/>
    <w:rsid w:val="00A7017A"/>
    <w:rsid w:val="00AD3C95"/>
    <w:rsid w:val="00AD4FE8"/>
    <w:rsid w:val="00AE2A4F"/>
    <w:rsid w:val="00AF055D"/>
    <w:rsid w:val="00AF0DDD"/>
    <w:rsid w:val="00B0043B"/>
    <w:rsid w:val="00B11C68"/>
    <w:rsid w:val="00B12FCE"/>
    <w:rsid w:val="00B17D38"/>
    <w:rsid w:val="00B237B6"/>
    <w:rsid w:val="00B27969"/>
    <w:rsid w:val="00B30409"/>
    <w:rsid w:val="00B462BE"/>
    <w:rsid w:val="00B53F50"/>
    <w:rsid w:val="00B56D42"/>
    <w:rsid w:val="00B62068"/>
    <w:rsid w:val="00B626AA"/>
    <w:rsid w:val="00B6377A"/>
    <w:rsid w:val="00B65E46"/>
    <w:rsid w:val="00B67F56"/>
    <w:rsid w:val="00B70768"/>
    <w:rsid w:val="00B82F6B"/>
    <w:rsid w:val="00B8577E"/>
    <w:rsid w:val="00B86E2E"/>
    <w:rsid w:val="00B87959"/>
    <w:rsid w:val="00BA0B24"/>
    <w:rsid w:val="00BA6A59"/>
    <w:rsid w:val="00BC3976"/>
    <w:rsid w:val="00BC3CEB"/>
    <w:rsid w:val="00BD4B79"/>
    <w:rsid w:val="00BE080F"/>
    <w:rsid w:val="00BE17CC"/>
    <w:rsid w:val="00BF6EA9"/>
    <w:rsid w:val="00C1185C"/>
    <w:rsid w:val="00C1505F"/>
    <w:rsid w:val="00C42585"/>
    <w:rsid w:val="00C468ED"/>
    <w:rsid w:val="00C62F0C"/>
    <w:rsid w:val="00C64E8E"/>
    <w:rsid w:val="00C669B6"/>
    <w:rsid w:val="00C67398"/>
    <w:rsid w:val="00C76E0E"/>
    <w:rsid w:val="00C84E59"/>
    <w:rsid w:val="00CD062C"/>
    <w:rsid w:val="00CD591A"/>
    <w:rsid w:val="00CE0687"/>
    <w:rsid w:val="00D06C9E"/>
    <w:rsid w:val="00D06D88"/>
    <w:rsid w:val="00D0728A"/>
    <w:rsid w:val="00D07D6E"/>
    <w:rsid w:val="00D16DCB"/>
    <w:rsid w:val="00D25B2F"/>
    <w:rsid w:val="00D37A44"/>
    <w:rsid w:val="00D45D2F"/>
    <w:rsid w:val="00D46B1D"/>
    <w:rsid w:val="00D511EC"/>
    <w:rsid w:val="00D516E2"/>
    <w:rsid w:val="00D55BE1"/>
    <w:rsid w:val="00D91E99"/>
    <w:rsid w:val="00D9676D"/>
    <w:rsid w:val="00D96CDE"/>
    <w:rsid w:val="00DA153F"/>
    <w:rsid w:val="00DA30BC"/>
    <w:rsid w:val="00DC6F8C"/>
    <w:rsid w:val="00DC7894"/>
    <w:rsid w:val="00DE5190"/>
    <w:rsid w:val="00DF027F"/>
    <w:rsid w:val="00DF2966"/>
    <w:rsid w:val="00E04A20"/>
    <w:rsid w:val="00E156F4"/>
    <w:rsid w:val="00E51A0F"/>
    <w:rsid w:val="00E5646D"/>
    <w:rsid w:val="00E567B8"/>
    <w:rsid w:val="00E64F79"/>
    <w:rsid w:val="00E67DB9"/>
    <w:rsid w:val="00E901DB"/>
    <w:rsid w:val="00EA19D0"/>
    <w:rsid w:val="00EA2958"/>
    <w:rsid w:val="00EA51AC"/>
    <w:rsid w:val="00EA5E2B"/>
    <w:rsid w:val="00EB5D1B"/>
    <w:rsid w:val="00EC2278"/>
    <w:rsid w:val="00ED0B7D"/>
    <w:rsid w:val="00EE3375"/>
    <w:rsid w:val="00EF356D"/>
    <w:rsid w:val="00F1044C"/>
    <w:rsid w:val="00F14245"/>
    <w:rsid w:val="00F14285"/>
    <w:rsid w:val="00F32D48"/>
    <w:rsid w:val="00F40869"/>
    <w:rsid w:val="00F418AB"/>
    <w:rsid w:val="00F6183B"/>
    <w:rsid w:val="00F813BA"/>
    <w:rsid w:val="00F84F52"/>
    <w:rsid w:val="00F91974"/>
    <w:rsid w:val="00F95DFC"/>
    <w:rsid w:val="00F97E25"/>
    <w:rsid w:val="00FA0416"/>
    <w:rsid w:val="00FA24CA"/>
    <w:rsid w:val="00FD31C4"/>
    <w:rsid w:val="00FE7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591F9"/>
  <w15:docId w15:val="{2201D8DF-762C-49A7-93F8-6FE21437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B2F"/>
    <w:rPr>
      <w:rFonts w:ascii="Times New Roman" w:hAnsi="Times New Roman"/>
      <w:b/>
      <w:sz w:val="24"/>
    </w:rPr>
  </w:style>
  <w:style w:type="paragraph" w:styleId="Ttulo1">
    <w:name w:val="heading 1"/>
    <w:basedOn w:val="Normal"/>
    <w:next w:val="Normal"/>
    <w:link w:val="Ttulo1Car"/>
    <w:autoRedefine/>
    <w:uiPriority w:val="9"/>
    <w:qFormat/>
    <w:rsid w:val="00B8577E"/>
    <w:pPr>
      <w:keepNext/>
      <w:keepLines/>
      <w:spacing w:after="0" w:line="360" w:lineRule="auto"/>
      <w:jc w:val="center"/>
      <w:outlineLvl w:val="0"/>
    </w:pPr>
    <w:rPr>
      <w:rFonts w:eastAsiaTheme="majorEastAsia" w:cstheme="majorBidi"/>
      <w:color w:val="000000" w:themeColor="text1"/>
      <w:szCs w:val="32"/>
    </w:rPr>
  </w:style>
  <w:style w:type="paragraph" w:styleId="Ttulo2">
    <w:name w:val="heading 2"/>
    <w:basedOn w:val="Normal"/>
    <w:next w:val="Normal"/>
    <w:link w:val="Ttulo2Car"/>
    <w:autoRedefine/>
    <w:uiPriority w:val="9"/>
    <w:unhideWhenUsed/>
    <w:qFormat/>
    <w:rsid w:val="00427F18"/>
    <w:pPr>
      <w:keepNext/>
      <w:keepLines/>
      <w:spacing w:after="0" w:line="360" w:lineRule="auto"/>
      <w:outlineLvl w:val="1"/>
    </w:pPr>
    <w:rPr>
      <w:rFonts w:eastAsiaTheme="majorEastAsia" w:cs="Times New Roman"/>
      <w:color w:val="000000" w:themeColor="text1"/>
      <w:spacing w:val="-6"/>
      <w:szCs w:val="24"/>
      <w:shd w:val="clear" w:color="auto" w:fill="FFFFFF"/>
    </w:rPr>
  </w:style>
  <w:style w:type="paragraph" w:styleId="Ttulo3">
    <w:name w:val="heading 3"/>
    <w:basedOn w:val="Normal"/>
    <w:next w:val="Normal"/>
    <w:link w:val="Ttulo3Car"/>
    <w:uiPriority w:val="9"/>
    <w:unhideWhenUsed/>
    <w:qFormat/>
    <w:rsid w:val="005C1637"/>
    <w:pPr>
      <w:keepNext/>
      <w:keepLines/>
      <w:numPr>
        <w:numId w:val="9"/>
      </w:numPr>
      <w:spacing w:after="0" w:line="480" w:lineRule="auto"/>
      <w:ind w:left="0" w:firstLine="0"/>
      <w:outlineLvl w:val="2"/>
    </w:pPr>
    <w:rPr>
      <w:rFonts w:eastAsiaTheme="majorEastAsia" w:cstheme="majorBidi"/>
      <w:szCs w:val="24"/>
    </w:rPr>
  </w:style>
  <w:style w:type="paragraph" w:styleId="Ttulo4">
    <w:name w:val="heading 4"/>
    <w:basedOn w:val="Normal"/>
    <w:next w:val="Normal"/>
    <w:pPr>
      <w:keepNext/>
      <w:keepLines/>
      <w:spacing w:before="240" w:after="40"/>
      <w:outlineLvl w:val="3"/>
    </w:pPr>
    <w:rPr>
      <w:b w:val="0"/>
      <w:szCs w:val="24"/>
    </w:rPr>
  </w:style>
  <w:style w:type="paragraph" w:styleId="Ttulo5">
    <w:name w:val="heading 5"/>
    <w:basedOn w:val="Normal"/>
    <w:next w:val="Normal"/>
    <w:pPr>
      <w:keepNext/>
      <w:keepLines/>
      <w:spacing w:before="220" w:after="40"/>
      <w:outlineLvl w:val="4"/>
    </w:pPr>
    <w:rPr>
      <w:b w:val="0"/>
      <w:sz w:val="22"/>
    </w:rPr>
  </w:style>
  <w:style w:type="paragraph" w:styleId="Ttulo6">
    <w:name w:val="heading 6"/>
    <w:basedOn w:val="Normal"/>
    <w:next w:val="Normal"/>
    <w:link w:val="Ttulo6Car"/>
    <w:autoRedefine/>
    <w:qFormat/>
    <w:rsid w:val="0038435E"/>
    <w:pPr>
      <w:tabs>
        <w:tab w:val="left" w:pos="9072"/>
      </w:tabs>
      <w:spacing w:before="240" w:line="480" w:lineRule="auto"/>
      <w:ind w:left="23"/>
      <w:jc w:val="center"/>
      <w:outlineLvl w:val="5"/>
    </w:pPr>
    <w:rPr>
      <w:rFonts w:eastAsia="Times New Roman" w:cs="Times New Roman"/>
      <w:bCs/>
      <w:szCs w:val="24"/>
    </w:rPr>
  </w:style>
  <w:style w:type="paragraph" w:styleId="Ttulo7">
    <w:name w:val="heading 7"/>
    <w:basedOn w:val="Normal"/>
    <w:next w:val="Normal"/>
    <w:link w:val="Ttulo7Car"/>
    <w:uiPriority w:val="9"/>
    <w:semiHidden/>
    <w:unhideWhenUsed/>
    <w:qFormat/>
    <w:rsid w:val="00D25B2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25B2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25B2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val="0"/>
      <w:sz w:val="72"/>
      <w:szCs w:val="72"/>
    </w:rPr>
  </w:style>
  <w:style w:type="character" w:customStyle="1" w:styleId="Ttulo6Car">
    <w:name w:val="Título 6 Car"/>
    <w:basedOn w:val="Fuentedeprrafopredeter"/>
    <w:link w:val="Ttulo6"/>
    <w:rsid w:val="0038435E"/>
    <w:rPr>
      <w:rFonts w:ascii="Times New Roman" w:eastAsia="Times New Roman" w:hAnsi="Times New Roman" w:cs="Times New Roman"/>
      <w:b/>
      <w:bCs/>
      <w:sz w:val="24"/>
      <w:szCs w:val="24"/>
    </w:rPr>
  </w:style>
  <w:style w:type="character" w:styleId="Textodelmarcadordeposicin">
    <w:name w:val="Placeholder Text"/>
    <w:basedOn w:val="Fuentedeprrafopredeter"/>
    <w:uiPriority w:val="99"/>
    <w:semiHidden/>
    <w:rsid w:val="007824D9"/>
    <w:rPr>
      <w:color w:val="808080"/>
    </w:rPr>
  </w:style>
  <w:style w:type="paragraph" w:styleId="Prrafodelista">
    <w:name w:val="List Paragraph"/>
    <w:basedOn w:val="Normal"/>
    <w:uiPriority w:val="34"/>
    <w:qFormat/>
    <w:rsid w:val="007824D9"/>
    <w:pPr>
      <w:ind w:left="720"/>
      <w:contextualSpacing/>
    </w:pPr>
  </w:style>
  <w:style w:type="character" w:styleId="Hipervnculo">
    <w:name w:val="Hyperlink"/>
    <w:basedOn w:val="Fuentedeprrafopredeter"/>
    <w:uiPriority w:val="99"/>
    <w:unhideWhenUsed/>
    <w:rsid w:val="00EC506D"/>
    <w:rPr>
      <w:color w:val="0563C1" w:themeColor="hyperlink"/>
      <w:u w:val="single"/>
    </w:rPr>
  </w:style>
  <w:style w:type="character" w:customStyle="1" w:styleId="Ttulo1Car">
    <w:name w:val="Título 1 Car"/>
    <w:basedOn w:val="Fuentedeprrafopredeter"/>
    <w:link w:val="Ttulo1"/>
    <w:uiPriority w:val="9"/>
    <w:rsid w:val="00B8577E"/>
    <w:rPr>
      <w:rFonts w:ascii="Times New Roman" w:eastAsiaTheme="majorEastAsia" w:hAnsi="Times New Roman" w:cstheme="majorBidi"/>
      <w:b/>
      <w:color w:val="000000" w:themeColor="text1"/>
      <w:sz w:val="24"/>
      <w:szCs w:val="32"/>
    </w:rPr>
  </w:style>
  <w:style w:type="paragraph" w:styleId="Textoindependiente">
    <w:name w:val="Body Text"/>
    <w:basedOn w:val="Normal"/>
    <w:link w:val="TextoindependienteCar"/>
    <w:uiPriority w:val="1"/>
    <w:qFormat/>
    <w:rsid w:val="001870F4"/>
    <w:pPr>
      <w:widowControl w:val="0"/>
      <w:autoSpaceDE w:val="0"/>
      <w:autoSpaceDN w:val="0"/>
      <w:spacing w:after="0" w:line="240" w:lineRule="auto"/>
    </w:pPr>
    <w:rPr>
      <w:rFonts w:eastAsia="Times New Roman" w:cs="Times New Roman"/>
      <w:szCs w:val="24"/>
    </w:rPr>
  </w:style>
  <w:style w:type="character" w:customStyle="1" w:styleId="TextoindependienteCar">
    <w:name w:val="Texto independiente Car"/>
    <w:basedOn w:val="Fuentedeprrafopredeter"/>
    <w:link w:val="Textoindependiente"/>
    <w:uiPriority w:val="1"/>
    <w:rsid w:val="001870F4"/>
    <w:rPr>
      <w:rFonts w:ascii="Times New Roman" w:eastAsia="Times New Roman" w:hAnsi="Times New Roman" w:cs="Times New Roman"/>
      <w:sz w:val="24"/>
      <w:szCs w:val="24"/>
      <w:lang w:val="es-ES"/>
    </w:rPr>
  </w:style>
  <w:style w:type="paragraph" w:styleId="Encabezado">
    <w:name w:val="header"/>
    <w:basedOn w:val="Normal"/>
    <w:link w:val="EncabezadoCar"/>
    <w:uiPriority w:val="99"/>
    <w:unhideWhenUsed/>
    <w:rsid w:val="001870F4"/>
    <w:pPr>
      <w:widowControl w:val="0"/>
      <w:tabs>
        <w:tab w:val="center" w:pos="4252"/>
        <w:tab w:val="right" w:pos="8504"/>
      </w:tabs>
      <w:autoSpaceDE w:val="0"/>
      <w:autoSpaceDN w:val="0"/>
      <w:spacing w:after="0" w:line="240" w:lineRule="auto"/>
    </w:pPr>
    <w:rPr>
      <w:rFonts w:eastAsia="Times New Roman" w:cs="Times New Roman"/>
    </w:rPr>
  </w:style>
  <w:style w:type="character" w:customStyle="1" w:styleId="EncabezadoCar">
    <w:name w:val="Encabezado Car"/>
    <w:basedOn w:val="Fuentedeprrafopredeter"/>
    <w:link w:val="Encabezado"/>
    <w:uiPriority w:val="99"/>
    <w:rsid w:val="001870F4"/>
    <w:rPr>
      <w:rFonts w:ascii="Times New Roman" w:eastAsia="Times New Roman" w:hAnsi="Times New Roman" w:cs="Times New Roman"/>
      <w:sz w:val="24"/>
      <w:lang w:val="es-ES"/>
    </w:rPr>
  </w:style>
  <w:style w:type="character" w:customStyle="1" w:styleId="Ttulo2Car">
    <w:name w:val="Título 2 Car"/>
    <w:basedOn w:val="Fuentedeprrafopredeter"/>
    <w:link w:val="Ttulo2"/>
    <w:uiPriority w:val="9"/>
    <w:rsid w:val="00427F18"/>
    <w:rPr>
      <w:rFonts w:ascii="Times New Roman" w:eastAsiaTheme="majorEastAsia" w:hAnsi="Times New Roman" w:cs="Times New Roman"/>
      <w:b/>
      <w:color w:val="000000" w:themeColor="text1"/>
      <w:spacing w:val="-6"/>
      <w:sz w:val="24"/>
      <w:szCs w:val="24"/>
    </w:rPr>
  </w:style>
  <w:style w:type="paragraph" w:styleId="TDC1">
    <w:name w:val="toc 1"/>
    <w:aliases w:val="figura"/>
    <w:basedOn w:val="Normal"/>
    <w:next w:val="Normal"/>
    <w:autoRedefine/>
    <w:uiPriority w:val="39"/>
    <w:unhideWhenUsed/>
    <w:rsid w:val="00D25B2F"/>
    <w:pPr>
      <w:tabs>
        <w:tab w:val="right" w:leader="dot" w:pos="9111"/>
      </w:tabs>
      <w:spacing w:after="100" w:line="480" w:lineRule="auto"/>
    </w:pPr>
  </w:style>
  <w:style w:type="paragraph" w:styleId="TDC2">
    <w:name w:val="toc 2"/>
    <w:basedOn w:val="Normal"/>
    <w:next w:val="Normal"/>
    <w:autoRedefine/>
    <w:uiPriority w:val="39"/>
    <w:unhideWhenUsed/>
    <w:rsid w:val="009A7DDB"/>
    <w:pPr>
      <w:tabs>
        <w:tab w:val="right" w:leader="dot" w:pos="9111"/>
      </w:tabs>
      <w:spacing w:after="100" w:line="480" w:lineRule="auto"/>
      <w:ind w:left="220" w:hanging="220"/>
    </w:pPr>
    <w:rPr>
      <w:rFonts w:cs="Times New Roman"/>
      <w:noProof/>
      <w:szCs w:val="24"/>
    </w:rPr>
  </w:style>
  <w:style w:type="character" w:customStyle="1" w:styleId="Ttulo3Car">
    <w:name w:val="Título 3 Car"/>
    <w:basedOn w:val="Fuentedeprrafopredeter"/>
    <w:link w:val="Ttulo3"/>
    <w:uiPriority w:val="9"/>
    <w:rsid w:val="005C1637"/>
    <w:rPr>
      <w:rFonts w:ascii="Times New Roman" w:eastAsiaTheme="majorEastAsia" w:hAnsi="Times New Roman" w:cstheme="majorBidi"/>
      <w:b/>
      <w:sz w:val="24"/>
      <w:szCs w:val="24"/>
    </w:rPr>
  </w:style>
  <w:style w:type="paragraph" w:styleId="TDC3">
    <w:name w:val="toc 3"/>
    <w:basedOn w:val="Normal"/>
    <w:next w:val="Normal"/>
    <w:autoRedefine/>
    <w:uiPriority w:val="39"/>
    <w:unhideWhenUsed/>
    <w:rsid w:val="009A7DDB"/>
    <w:pPr>
      <w:tabs>
        <w:tab w:val="left" w:pos="284"/>
        <w:tab w:val="left" w:pos="709"/>
        <w:tab w:val="right" w:leader="dot" w:pos="9111"/>
      </w:tabs>
      <w:spacing w:after="100" w:line="480" w:lineRule="auto"/>
    </w:pPr>
    <w:rPr>
      <w:rFonts w:cs="Times New Roman"/>
      <w:noProof/>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Descripcin">
    <w:name w:val="caption"/>
    <w:basedOn w:val="Normal"/>
    <w:next w:val="Normal"/>
    <w:uiPriority w:val="35"/>
    <w:unhideWhenUsed/>
    <w:qFormat/>
    <w:rsid w:val="00411255"/>
    <w:pPr>
      <w:spacing w:after="200" w:line="240" w:lineRule="auto"/>
    </w:pPr>
    <w:rPr>
      <w:i/>
      <w:iCs/>
      <w:color w:val="44546A" w:themeColor="text2"/>
      <w:sz w:val="18"/>
      <w:szCs w:val="18"/>
    </w:rPr>
  </w:style>
  <w:style w:type="paragraph" w:customStyle="1" w:styleId="figuras">
    <w:name w:val="figuras"/>
    <w:basedOn w:val="Normal"/>
    <w:link w:val="figurasCar"/>
    <w:qFormat/>
    <w:rsid w:val="00EF356D"/>
    <w:pPr>
      <w:spacing w:after="0" w:line="240" w:lineRule="auto"/>
    </w:pPr>
    <w:rPr>
      <w:rFonts w:cs="Times New Roman"/>
      <w:sz w:val="20"/>
    </w:rPr>
  </w:style>
  <w:style w:type="paragraph" w:styleId="TDC6">
    <w:name w:val="toc 6"/>
    <w:basedOn w:val="Normal"/>
    <w:next w:val="Normal"/>
    <w:autoRedefine/>
    <w:uiPriority w:val="39"/>
    <w:unhideWhenUsed/>
    <w:rsid w:val="00BA6A59"/>
    <w:pPr>
      <w:spacing w:after="100"/>
      <w:ind w:left="1100"/>
    </w:pPr>
  </w:style>
  <w:style w:type="character" w:customStyle="1" w:styleId="figurasCar">
    <w:name w:val="figuras Car"/>
    <w:basedOn w:val="Fuentedeprrafopredeter"/>
    <w:link w:val="figuras"/>
    <w:rsid w:val="00EF356D"/>
    <w:rPr>
      <w:rFonts w:ascii="Times New Roman" w:hAnsi="Times New Roman" w:cs="Times New Roman"/>
      <w:sz w:val="20"/>
    </w:rPr>
  </w:style>
  <w:style w:type="character" w:customStyle="1" w:styleId="Ttulo9Car">
    <w:name w:val="Título 9 Car"/>
    <w:basedOn w:val="Fuentedeprrafopredeter"/>
    <w:link w:val="Ttulo9"/>
    <w:uiPriority w:val="9"/>
    <w:semiHidden/>
    <w:rsid w:val="00D25B2F"/>
    <w:rPr>
      <w:rFonts w:asciiTheme="majorHAnsi" w:eastAsiaTheme="majorEastAsia" w:hAnsiTheme="majorHAnsi" w:cstheme="majorBidi"/>
      <w:i/>
      <w:iCs/>
      <w:color w:val="272727" w:themeColor="text1" w:themeTint="D8"/>
      <w:sz w:val="21"/>
      <w:szCs w:val="21"/>
    </w:rPr>
  </w:style>
  <w:style w:type="character" w:customStyle="1" w:styleId="Ttulo8Car">
    <w:name w:val="Título 8 Car"/>
    <w:basedOn w:val="Fuentedeprrafopredeter"/>
    <w:link w:val="Ttulo8"/>
    <w:uiPriority w:val="9"/>
    <w:semiHidden/>
    <w:rsid w:val="00D25B2F"/>
    <w:rPr>
      <w:rFonts w:asciiTheme="majorHAnsi" w:eastAsiaTheme="majorEastAsia" w:hAnsiTheme="majorHAnsi" w:cstheme="majorBidi"/>
      <w:color w:val="272727" w:themeColor="text1" w:themeTint="D8"/>
      <w:sz w:val="21"/>
      <w:szCs w:val="21"/>
    </w:rPr>
  </w:style>
  <w:style w:type="character" w:customStyle="1" w:styleId="Ttulo7Car">
    <w:name w:val="Título 7 Car"/>
    <w:basedOn w:val="Fuentedeprrafopredeter"/>
    <w:link w:val="Ttulo7"/>
    <w:uiPriority w:val="9"/>
    <w:semiHidden/>
    <w:rsid w:val="00D25B2F"/>
    <w:rPr>
      <w:rFonts w:asciiTheme="majorHAnsi" w:eastAsiaTheme="majorEastAsia" w:hAnsiTheme="majorHAnsi" w:cstheme="majorBidi"/>
      <w:i/>
      <w:iCs/>
      <w:color w:val="1F4D78" w:themeColor="accent1" w:themeShade="7F"/>
    </w:rPr>
  </w:style>
  <w:style w:type="paragraph" w:styleId="Piedepgina">
    <w:name w:val="footer"/>
    <w:basedOn w:val="Normal"/>
    <w:link w:val="PiedepginaCar"/>
    <w:uiPriority w:val="99"/>
    <w:unhideWhenUsed/>
    <w:rsid w:val="00D25B2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5B2F"/>
  </w:style>
  <w:style w:type="character" w:styleId="Fuerte">
    <w:name w:val="Strong"/>
    <w:basedOn w:val="Fuentedeprrafopredeter"/>
    <w:uiPriority w:val="22"/>
    <w:qFormat/>
    <w:rsid w:val="005054F9"/>
    <w:rPr>
      <w:b/>
      <w:bCs/>
    </w:rPr>
  </w:style>
  <w:style w:type="paragraph" w:styleId="NormalWeb">
    <w:name w:val="Normal (Web)"/>
    <w:basedOn w:val="Normal"/>
    <w:uiPriority w:val="99"/>
    <w:unhideWhenUsed/>
    <w:rsid w:val="00403529"/>
    <w:pPr>
      <w:spacing w:before="100" w:beforeAutospacing="1" w:after="100" w:afterAutospacing="1" w:line="240" w:lineRule="auto"/>
    </w:pPr>
    <w:rPr>
      <w:rFonts w:eastAsia="Times New Roman" w:cs="Times New Roman"/>
      <w:b w:val="0"/>
      <w:szCs w:val="24"/>
      <w:lang w:val="en-US"/>
    </w:rPr>
  </w:style>
  <w:style w:type="character" w:customStyle="1" w:styleId="reference-accessdate">
    <w:name w:val="reference-accessdate"/>
    <w:basedOn w:val="Fuentedeprrafopredeter"/>
    <w:rsid w:val="00B462BE"/>
  </w:style>
  <w:style w:type="paragraph" w:styleId="Textodeglobo">
    <w:name w:val="Balloon Text"/>
    <w:basedOn w:val="Normal"/>
    <w:link w:val="TextodegloboCar"/>
    <w:uiPriority w:val="99"/>
    <w:semiHidden/>
    <w:unhideWhenUsed/>
    <w:rsid w:val="007259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259BA"/>
    <w:rPr>
      <w:rFonts w:ascii="Tahoma" w:hAnsi="Tahoma" w:cs="Tahoma"/>
      <w:b/>
      <w:sz w:val="16"/>
      <w:szCs w:val="16"/>
    </w:rPr>
  </w:style>
  <w:style w:type="paragraph" w:styleId="TtuloTDC">
    <w:name w:val="TOC Heading"/>
    <w:basedOn w:val="Ttulo1"/>
    <w:next w:val="Normal"/>
    <w:uiPriority w:val="39"/>
    <w:unhideWhenUsed/>
    <w:qFormat/>
    <w:rsid w:val="00837077"/>
    <w:pPr>
      <w:spacing w:before="240" w:line="259" w:lineRule="auto"/>
      <w:jc w:val="left"/>
      <w:outlineLvl w:val="9"/>
    </w:pPr>
    <w:rPr>
      <w:rFonts w:asciiTheme="majorHAnsi" w:hAnsiTheme="majorHAnsi"/>
      <w:b w:val="0"/>
      <w:color w:val="2E74B5" w:themeColor="accent1" w:themeShade="BF"/>
      <w:sz w:val="3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322280">
      <w:bodyDiv w:val="1"/>
      <w:marLeft w:val="0"/>
      <w:marRight w:val="0"/>
      <w:marTop w:val="0"/>
      <w:marBottom w:val="0"/>
      <w:divBdr>
        <w:top w:val="none" w:sz="0" w:space="0" w:color="auto"/>
        <w:left w:val="none" w:sz="0" w:space="0" w:color="auto"/>
        <w:bottom w:val="none" w:sz="0" w:space="0" w:color="auto"/>
        <w:right w:val="none" w:sz="0" w:space="0" w:color="auto"/>
      </w:divBdr>
      <w:divsChild>
        <w:div w:id="1087075451">
          <w:marLeft w:val="0"/>
          <w:marRight w:val="0"/>
          <w:marTop w:val="0"/>
          <w:marBottom w:val="0"/>
          <w:divBdr>
            <w:top w:val="single" w:sz="2" w:space="0" w:color="D9D9E3"/>
            <w:left w:val="single" w:sz="2" w:space="0" w:color="D9D9E3"/>
            <w:bottom w:val="single" w:sz="2" w:space="0" w:color="D9D9E3"/>
            <w:right w:val="single" w:sz="2" w:space="0" w:color="D9D9E3"/>
          </w:divBdr>
          <w:divsChild>
            <w:div w:id="842938644">
              <w:marLeft w:val="0"/>
              <w:marRight w:val="0"/>
              <w:marTop w:val="0"/>
              <w:marBottom w:val="0"/>
              <w:divBdr>
                <w:top w:val="single" w:sz="2" w:space="0" w:color="D9D9E3"/>
                <w:left w:val="single" w:sz="2" w:space="0" w:color="D9D9E3"/>
                <w:bottom w:val="single" w:sz="2" w:space="0" w:color="D9D9E3"/>
                <w:right w:val="single" w:sz="2" w:space="0" w:color="D9D9E3"/>
              </w:divBdr>
              <w:divsChild>
                <w:div w:id="2120367069">
                  <w:marLeft w:val="0"/>
                  <w:marRight w:val="0"/>
                  <w:marTop w:val="0"/>
                  <w:marBottom w:val="0"/>
                  <w:divBdr>
                    <w:top w:val="single" w:sz="2" w:space="0" w:color="D9D9E3"/>
                    <w:left w:val="single" w:sz="2" w:space="0" w:color="D9D9E3"/>
                    <w:bottom w:val="single" w:sz="2" w:space="0" w:color="D9D9E3"/>
                    <w:right w:val="single" w:sz="2" w:space="0" w:color="D9D9E3"/>
                  </w:divBdr>
                  <w:divsChild>
                    <w:div w:id="1348603838">
                      <w:marLeft w:val="0"/>
                      <w:marRight w:val="0"/>
                      <w:marTop w:val="0"/>
                      <w:marBottom w:val="0"/>
                      <w:divBdr>
                        <w:top w:val="single" w:sz="2" w:space="0" w:color="D9D9E3"/>
                        <w:left w:val="single" w:sz="2" w:space="0" w:color="D9D9E3"/>
                        <w:bottom w:val="single" w:sz="2" w:space="0" w:color="D9D9E3"/>
                        <w:right w:val="single" w:sz="2" w:space="0" w:color="D9D9E3"/>
                      </w:divBdr>
                      <w:divsChild>
                        <w:div w:id="1551654267">
                          <w:marLeft w:val="0"/>
                          <w:marRight w:val="0"/>
                          <w:marTop w:val="0"/>
                          <w:marBottom w:val="0"/>
                          <w:divBdr>
                            <w:top w:val="single" w:sz="2" w:space="0" w:color="D9D9E3"/>
                            <w:left w:val="single" w:sz="2" w:space="0" w:color="D9D9E3"/>
                            <w:bottom w:val="single" w:sz="2" w:space="0" w:color="D9D9E3"/>
                            <w:right w:val="single" w:sz="2" w:space="0" w:color="D9D9E3"/>
                          </w:divBdr>
                          <w:divsChild>
                            <w:div w:id="2111510989">
                              <w:marLeft w:val="0"/>
                              <w:marRight w:val="0"/>
                              <w:marTop w:val="100"/>
                              <w:marBottom w:val="100"/>
                              <w:divBdr>
                                <w:top w:val="single" w:sz="2" w:space="0" w:color="D9D9E3"/>
                                <w:left w:val="single" w:sz="2" w:space="0" w:color="D9D9E3"/>
                                <w:bottom w:val="single" w:sz="2" w:space="0" w:color="D9D9E3"/>
                                <w:right w:val="single" w:sz="2" w:space="0" w:color="D9D9E3"/>
                              </w:divBdr>
                              <w:divsChild>
                                <w:div w:id="509683461">
                                  <w:marLeft w:val="0"/>
                                  <w:marRight w:val="0"/>
                                  <w:marTop w:val="0"/>
                                  <w:marBottom w:val="0"/>
                                  <w:divBdr>
                                    <w:top w:val="single" w:sz="2" w:space="0" w:color="D9D9E3"/>
                                    <w:left w:val="single" w:sz="2" w:space="0" w:color="D9D9E3"/>
                                    <w:bottom w:val="single" w:sz="2" w:space="0" w:color="D9D9E3"/>
                                    <w:right w:val="single" w:sz="2" w:space="0" w:color="D9D9E3"/>
                                  </w:divBdr>
                                  <w:divsChild>
                                    <w:div w:id="1365252652">
                                      <w:marLeft w:val="0"/>
                                      <w:marRight w:val="0"/>
                                      <w:marTop w:val="0"/>
                                      <w:marBottom w:val="0"/>
                                      <w:divBdr>
                                        <w:top w:val="single" w:sz="2" w:space="0" w:color="D9D9E3"/>
                                        <w:left w:val="single" w:sz="2" w:space="0" w:color="D9D9E3"/>
                                        <w:bottom w:val="single" w:sz="2" w:space="0" w:color="D9D9E3"/>
                                        <w:right w:val="single" w:sz="2" w:space="0" w:color="D9D9E3"/>
                                      </w:divBdr>
                                      <w:divsChild>
                                        <w:div w:id="1344168562">
                                          <w:marLeft w:val="0"/>
                                          <w:marRight w:val="0"/>
                                          <w:marTop w:val="0"/>
                                          <w:marBottom w:val="0"/>
                                          <w:divBdr>
                                            <w:top w:val="single" w:sz="2" w:space="0" w:color="D9D9E3"/>
                                            <w:left w:val="single" w:sz="2" w:space="0" w:color="D9D9E3"/>
                                            <w:bottom w:val="single" w:sz="2" w:space="0" w:color="D9D9E3"/>
                                            <w:right w:val="single" w:sz="2" w:space="0" w:color="D9D9E3"/>
                                          </w:divBdr>
                                          <w:divsChild>
                                            <w:div w:id="759446914">
                                              <w:marLeft w:val="0"/>
                                              <w:marRight w:val="0"/>
                                              <w:marTop w:val="0"/>
                                              <w:marBottom w:val="0"/>
                                              <w:divBdr>
                                                <w:top w:val="single" w:sz="2" w:space="0" w:color="D9D9E3"/>
                                                <w:left w:val="single" w:sz="2" w:space="0" w:color="D9D9E3"/>
                                                <w:bottom w:val="single" w:sz="2" w:space="0" w:color="D9D9E3"/>
                                                <w:right w:val="single" w:sz="2" w:space="0" w:color="D9D9E3"/>
                                              </w:divBdr>
                                              <w:divsChild>
                                                <w:div w:id="36397995">
                                                  <w:marLeft w:val="0"/>
                                                  <w:marRight w:val="0"/>
                                                  <w:marTop w:val="0"/>
                                                  <w:marBottom w:val="0"/>
                                                  <w:divBdr>
                                                    <w:top w:val="single" w:sz="2" w:space="0" w:color="D9D9E3"/>
                                                    <w:left w:val="single" w:sz="2" w:space="0" w:color="D9D9E3"/>
                                                    <w:bottom w:val="single" w:sz="2" w:space="0" w:color="D9D9E3"/>
                                                    <w:right w:val="single" w:sz="2" w:space="0" w:color="D9D9E3"/>
                                                  </w:divBdr>
                                                  <w:divsChild>
                                                    <w:div w:id="1664241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940062372">
          <w:marLeft w:val="0"/>
          <w:marRight w:val="0"/>
          <w:marTop w:val="0"/>
          <w:marBottom w:val="0"/>
          <w:divBdr>
            <w:top w:val="none" w:sz="0" w:space="0" w:color="auto"/>
            <w:left w:val="none" w:sz="0" w:space="0" w:color="auto"/>
            <w:bottom w:val="none" w:sz="0" w:space="0" w:color="auto"/>
            <w:right w:val="none" w:sz="0" w:space="0" w:color="auto"/>
          </w:divBdr>
        </w:div>
      </w:divsChild>
    </w:div>
    <w:div w:id="434057770">
      <w:bodyDiv w:val="1"/>
      <w:marLeft w:val="0"/>
      <w:marRight w:val="0"/>
      <w:marTop w:val="0"/>
      <w:marBottom w:val="0"/>
      <w:divBdr>
        <w:top w:val="none" w:sz="0" w:space="0" w:color="auto"/>
        <w:left w:val="none" w:sz="0" w:space="0" w:color="auto"/>
        <w:bottom w:val="none" w:sz="0" w:space="0" w:color="auto"/>
        <w:right w:val="none" w:sz="0" w:space="0" w:color="auto"/>
      </w:divBdr>
      <w:divsChild>
        <w:div w:id="1610548357">
          <w:marLeft w:val="0"/>
          <w:marRight w:val="0"/>
          <w:marTop w:val="0"/>
          <w:marBottom w:val="0"/>
          <w:divBdr>
            <w:top w:val="single" w:sz="2" w:space="0" w:color="D9D9E3"/>
            <w:left w:val="single" w:sz="2" w:space="0" w:color="D9D9E3"/>
            <w:bottom w:val="single" w:sz="2" w:space="0" w:color="D9D9E3"/>
            <w:right w:val="single" w:sz="2" w:space="0" w:color="D9D9E3"/>
          </w:divBdr>
          <w:divsChild>
            <w:div w:id="1895307115">
              <w:marLeft w:val="0"/>
              <w:marRight w:val="0"/>
              <w:marTop w:val="0"/>
              <w:marBottom w:val="0"/>
              <w:divBdr>
                <w:top w:val="single" w:sz="2" w:space="0" w:color="D9D9E3"/>
                <w:left w:val="single" w:sz="2" w:space="0" w:color="D9D9E3"/>
                <w:bottom w:val="single" w:sz="2" w:space="0" w:color="D9D9E3"/>
                <w:right w:val="single" w:sz="2" w:space="0" w:color="D9D9E3"/>
              </w:divBdr>
              <w:divsChild>
                <w:div w:id="469121">
                  <w:marLeft w:val="0"/>
                  <w:marRight w:val="0"/>
                  <w:marTop w:val="0"/>
                  <w:marBottom w:val="0"/>
                  <w:divBdr>
                    <w:top w:val="single" w:sz="2" w:space="0" w:color="D9D9E3"/>
                    <w:left w:val="single" w:sz="2" w:space="0" w:color="D9D9E3"/>
                    <w:bottom w:val="single" w:sz="2" w:space="0" w:color="D9D9E3"/>
                    <w:right w:val="single" w:sz="2" w:space="0" w:color="D9D9E3"/>
                  </w:divBdr>
                  <w:divsChild>
                    <w:div w:id="199249221">
                      <w:marLeft w:val="0"/>
                      <w:marRight w:val="0"/>
                      <w:marTop w:val="0"/>
                      <w:marBottom w:val="0"/>
                      <w:divBdr>
                        <w:top w:val="single" w:sz="2" w:space="0" w:color="D9D9E3"/>
                        <w:left w:val="single" w:sz="2" w:space="0" w:color="D9D9E3"/>
                        <w:bottom w:val="single" w:sz="2" w:space="0" w:color="D9D9E3"/>
                        <w:right w:val="single" w:sz="2" w:space="0" w:color="D9D9E3"/>
                      </w:divBdr>
                      <w:divsChild>
                        <w:div w:id="458375693">
                          <w:marLeft w:val="0"/>
                          <w:marRight w:val="0"/>
                          <w:marTop w:val="0"/>
                          <w:marBottom w:val="0"/>
                          <w:divBdr>
                            <w:top w:val="single" w:sz="2" w:space="0" w:color="D9D9E3"/>
                            <w:left w:val="single" w:sz="2" w:space="0" w:color="D9D9E3"/>
                            <w:bottom w:val="single" w:sz="2" w:space="0" w:color="D9D9E3"/>
                            <w:right w:val="single" w:sz="2" w:space="0" w:color="D9D9E3"/>
                          </w:divBdr>
                          <w:divsChild>
                            <w:div w:id="2131775177">
                              <w:marLeft w:val="0"/>
                              <w:marRight w:val="0"/>
                              <w:marTop w:val="100"/>
                              <w:marBottom w:val="100"/>
                              <w:divBdr>
                                <w:top w:val="single" w:sz="2" w:space="0" w:color="D9D9E3"/>
                                <w:left w:val="single" w:sz="2" w:space="0" w:color="D9D9E3"/>
                                <w:bottom w:val="single" w:sz="2" w:space="0" w:color="D9D9E3"/>
                                <w:right w:val="single" w:sz="2" w:space="0" w:color="D9D9E3"/>
                              </w:divBdr>
                              <w:divsChild>
                                <w:div w:id="836117323">
                                  <w:marLeft w:val="0"/>
                                  <w:marRight w:val="0"/>
                                  <w:marTop w:val="0"/>
                                  <w:marBottom w:val="0"/>
                                  <w:divBdr>
                                    <w:top w:val="single" w:sz="2" w:space="0" w:color="D9D9E3"/>
                                    <w:left w:val="single" w:sz="2" w:space="0" w:color="D9D9E3"/>
                                    <w:bottom w:val="single" w:sz="2" w:space="0" w:color="D9D9E3"/>
                                    <w:right w:val="single" w:sz="2" w:space="0" w:color="D9D9E3"/>
                                  </w:divBdr>
                                  <w:divsChild>
                                    <w:div w:id="1767068829">
                                      <w:marLeft w:val="0"/>
                                      <w:marRight w:val="0"/>
                                      <w:marTop w:val="0"/>
                                      <w:marBottom w:val="0"/>
                                      <w:divBdr>
                                        <w:top w:val="single" w:sz="2" w:space="0" w:color="D9D9E3"/>
                                        <w:left w:val="single" w:sz="2" w:space="0" w:color="D9D9E3"/>
                                        <w:bottom w:val="single" w:sz="2" w:space="0" w:color="D9D9E3"/>
                                        <w:right w:val="single" w:sz="2" w:space="0" w:color="D9D9E3"/>
                                      </w:divBdr>
                                      <w:divsChild>
                                        <w:div w:id="686520221">
                                          <w:marLeft w:val="0"/>
                                          <w:marRight w:val="0"/>
                                          <w:marTop w:val="0"/>
                                          <w:marBottom w:val="0"/>
                                          <w:divBdr>
                                            <w:top w:val="single" w:sz="2" w:space="0" w:color="D9D9E3"/>
                                            <w:left w:val="single" w:sz="2" w:space="0" w:color="D9D9E3"/>
                                            <w:bottom w:val="single" w:sz="2" w:space="0" w:color="D9D9E3"/>
                                            <w:right w:val="single" w:sz="2" w:space="0" w:color="D9D9E3"/>
                                          </w:divBdr>
                                          <w:divsChild>
                                            <w:div w:id="1562403384">
                                              <w:marLeft w:val="0"/>
                                              <w:marRight w:val="0"/>
                                              <w:marTop w:val="0"/>
                                              <w:marBottom w:val="0"/>
                                              <w:divBdr>
                                                <w:top w:val="single" w:sz="2" w:space="0" w:color="D9D9E3"/>
                                                <w:left w:val="single" w:sz="2" w:space="0" w:color="D9D9E3"/>
                                                <w:bottom w:val="single" w:sz="2" w:space="0" w:color="D9D9E3"/>
                                                <w:right w:val="single" w:sz="2" w:space="0" w:color="D9D9E3"/>
                                              </w:divBdr>
                                              <w:divsChild>
                                                <w:div w:id="1756973123">
                                                  <w:marLeft w:val="0"/>
                                                  <w:marRight w:val="0"/>
                                                  <w:marTop w:val="0"/>
                                                  <w:marBottom w:val="0"/>
                                                  <w:divBdr>
                                                    <w:top w:val="single" w:sz="2" w:space="0" w:color="D9D9E3"/>
                                                    <w:left w:val="single" w:sz="2" w:space="0" w:color="D9D9E3"/>
                                                    <w:bottom w:val="single" w:sz="2" w:space="0" w:color="D9D9E3"/>
                                                    <w:right w:val="single" w:sz="2" w:space="0" w:color="D9D9E3"/>
                                                  </w:divBdr>
                                                  <w:divsChild>
                                                    <w:div w:id="16536356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19401598">
          <w:marLeft w:val="0"/>
          <w:marRight w:val="0"/>
          <w:marTop w:val="0"/>
          <w:marBottom w:val="0"/>
          <w:divBdr>
            <w:top w:val="none" w:sz="0" w:space="0" w:color="auto"/>
            <w:left w:val="none" w:sz="0" w:space="0" w:color="auto"/>
            <w:bottom w:val="none" w:sz="0" w:space="0" w:color="auto"/>
            <w:right w:val="none" w:sz="0" w:space="0" w:color="auto"/>
          </w:divBdr>
        </w:div>
      </w:divsChild>
    </w:div>
    <w:div w:id="885408696">
      <w:bodyDiv w:val="1"/>
      <w:marLeft w:val="0"/>
      <w:marRight w:val="0"/>
      <w:marTop w:val="0"/>
      <w:marBottom w:val="0"/>
      <w:divBdr>
        <w:top w:val="none" w:sz="0" w:space="0" w:color="auto"/>
        <w:left w:val="none" w:sz="0" w:space="0" w:color="auto"/>
        <w:bottom w:val="none" w:sz="0" w:space="0" w:color="auto"/>
        <w:right w:val="none" w:sz="0" w:space="0" w:color="auto"/>
      </w:divBdr>
    </w:div>
    <w:div w:id="1273129692">
      <w:bodyDiv w:val="1"/>
      <w:marLeft w:val="0"/>
      <w:marRight w:val="0"/>
      <w:marTop w:val="0"/>
      <w:marBottom w:val="0"/>
      <w:divBdr>
        <w:top w:val="none" w:sz="0" w:space="0" w:color="auto"/>
        <w:left w:val="none" w:sz="0" w:space="0" w:color="auto"/>
        <w:bottom w:val="none" w:sz="0" w:space="0" w:color="auto"/>
        <w:right w:val="none" w:sz="0" w:space="0" w:color="auto"/>
      </w:divBdr>
    </w:div>
    <w:div w:id="1524828148">
      <w:bodyDiv w:val="1"/>
      <w:marLeft w:val="0"/>
      <w:marRight w:val="0"/>
      <w:marTop w:val="0"/>
      <w:marBottom w:val="0"/>
      <w:divBdr>
        <w:top w:val="none" w:sz="0" w:space="0" w:color="auto"/>
        <w:left w:val="none" w:sz="0" w:space="0" w:color="auto"/>
        <w:bottom w:val="none" w:sz="0" w:space="0" w:color="auto"/>
        <w:right w:val="none" w:sz="0" w:space="0" w:color="auto"/>
      </w:divBdr>
      <w:divsChild>
        <w:div w:id="1928466161">
          <w:marLeft w:val="0"/>
          <w:marRight w:val="0"/>
          <w:marTop w:val="0"/>
          <w:marBottom w:val="0"/>
          <w:divBdr>
            <w:top w:val="single" w:sz="2" w:space="0" w:color="D9D9E3"/>
            <w:left w:val="single" w:sz="2" w:space="0" w:color="D9D9E3"/>
            <w:bottom w:val="single" w:sz="2" w:space="0" w:color="D9D9E3"/>
            <w:right w:val="single" w:sz="2" w:space="0" w:color="D9D9E3"/>
          </w:divBdr>
          <w:divsChild>
            <w:div w:id="1448037971">
              <w:marLeft w:val="0"/>
              <w:marRight w:val="0"/>
              <w:marTop w:val="0"/>
              <w:marBottom w:val="0"/>
              <w:divBdr>
                <w:top w:val="single" w:sz="2" w:space="0" w:color="D9D9E3"/>
                <w:left w:val="single" w:sz="2" w:space="0" w:color="D9D9E3"/>
                <w:bottom w:val="single" w:sz="2" w:space="0" w:color="D9D9E3"/>
                <w:right w:val="single" w:sz="2" w:space="0" w:color="D9D9E3"/>
              </w:divBdr>
              <w:divsChild>
                <w:div w:id="1779641336">
                  <w:marLeft w:val="0"/>
                  <w:marRight w:val="0"/>
                  <w:marTop w:val="0"/>
                  <w:marBottom w:val="0"/>
                  <w:divBdr>
                    <w:top w:val="single" w:sz="2" w:space="0" w:color="D9D9E3"/>
                    <w:left w:val="single" w:sz="2" w:space="0" w:color="D9D9E3"/>
                    <w:bottom w:val="single" w:sz="2" w:space="0" w:color="D9D9E3"/>
                    <w:right w:val="single" w:sz="2" w:space="0" w:color="D9D9E3"/>
                  </w:divBdr>
                  <w:divsChild>
                    <w:div w:id="2131320491">
                      <w:marLeft w:val="0"/>
                      <w:marRight w:val="0"/>
                      <w:marTop w:val="0"/>
                      <w:marBottom w:val="0"/>
                      <w:divBdr>
                        <w:top w:val="single" w:sz="2" w:space="0" w:color="D9D9E3"/>
                        <w:left w:val="single" w:sz="2" w:space="0" w:color="D9D9E3"/>
                        <w:bottom w:val="single" w:sz="2" w:space="0" w:color="D9D9E3"/>
                        <w:right w:val="single" w:sz="2" w:space="0" w:color="D9D9E3"/>
                      </w:divBdr>
                      <w:divsChild>
                        <w:div w:id="1041395713">
                          <w:marLeft w:val="0"/>
                          <w:marRight w:val="0"/>
                          <w:marTop w:val="0"/>
                          <w:marBottom w:val="0"/>
                          <w:divBdr>
                            <w:top w:val="single" w:sz="2" w:space="0" w:color="D9D9E3"/>
                            <w:left w:val="single" w:sz="2" w:space="0" w:color="D9D9E3"/>
                            <w:bottom w:val="single" w:sz="2" w:space="0" w:color="D9D9E3"/>
                            <w:right w:val="single" w:sz="2" w:space="0" w:color="D9D9E3"/>
                          </w:divBdr>
                          <w:divsChild>
                            <w:div w:id="1368331627">
                              <w:marLeft w:val="0"/>
                              <w:marRight w:val="0"/>
                              <w:marTop w:val="100"/>
                              <w:marBottom w:val="100"/>
                              <w:divBdr>
                                <w:top w:val="single" w:sz="2" w:space="0" w:color="D9D9E3"/>
                                <w:left w:val="single" w:sz="2" w:space="0" w:color="D9D9E3"/>
                                <w:bottom w:val="single" w:sz="2" w:space="0" w:color="D9D9E3"/>
                                <w:right w:val="single" w:sz="2" w:space="0" w:color="D9D9E3"/>
                              </w:divBdr>
                              <w:divsChild>
                                <w:div w:id="692730990">
                                  <w:marLeft w:val="0"/>
                                  <w:marRight w:val="0"/>
                                  <w:marTop w:val="0"/>
                                  <w:marBottom w:val="0"/>
                                  <w:divBdr>
                                    <w:top w:val="single" w:sz="2" w:space="0" w:color="D9D9E3"/>
                                    <w:left w:val="single" w:sz="2" w:space="0" w:color="D9D9E3"/>
                                    <w:bottom w:val="single" w:sz="2" w:space="0" w:color="D9D9E3"/>
                                    <w:right w:val="single" w:sz="2" w:space="0" w:color="D9D9E3"/>
                                  </w:divBdr>
                                  <w:divsChild>
                                    <w:div w:id="1185678474">
                                      <w:marLeft w:val="0"/>
                                      <w:marRight w:val="0"/>
                                      <w:marTop w:val="0"/>
                                      <w:marBottom w:val="0"/>
                                      <w:divBdr>
                                        <w:top w:val="single" w:sz="2" w:space="0" w:color="D9D9E3"/>
                                        <w:left w:val="single" w:sz="2" w:space="0" w:color="D9D9E3"/>
                                        <w:bottom w:val="single" w:sz="2" w:space="0" w:color="D9D9E3"/>
                                        <w:right w:val="single" w:sz="2" w:space="0" w:color="D9D9E3"/>
                                      </w:divBdr>
                                      <w:divsChild>
                                        <w:div w:id="57167185">
                                          <w:marLeft w:val="0"/>
                                          <w:marRight w:val="0"/>
                                          <w:marTop w:val="0"/>
                                          <w:marBottom w:val="0"/>
                                          <w:divBdr>
                                            <w:top w:val="single" w:sz="2" w:space="0" w:color="D9D9E3"/>
                                            <w:left w:val="single" w:sz="2" w:space="0" w:color="D9D9E3"/>
                                            <w:bottom w:val="single" w:sz="2" w:space="0" w:color="D9D9E3"/>
                                            <w:right w:val="single" w:sz="2" w:space="0" w:color="D9D9E3"/>
                                          </w:divBdr>
                                          <w:divsChild>
                                            <w:div w:id="318850573">
                                              <w:marLeft w:val="0"/>
                                              <w:marRight w:val="0"/>
                                              <w:marTop w:val="0"/>
                                              <w:marBottom w:val="0"/>
                                              <w:divBdr>
                                                <w:top w:val="single" w:sz="2" w:space="0" w:color="D9D9E3"/>
                                                <w:left w:val="single" w:sz="2" w:space="0" w:color="D9D9E3"/>
                                                <w:bottom w:val="single" w:sz="2" w:space="0" w:color="D9D9E3"/>
                                                <w:right w:val="single" w:sz="2" w:space="0" w:color="D9D9E3"/>
                                              </w:divBdr>
                                              <w:divsChild>
                                                <w:div w:id="300379971">
                                                  <w:marLeft w:val="0"/>
                                                  <w:marRight w:val="0"/>
                                                  <w:marTop w:val="0"/>
                                                  <w:marBottom w:val="0"/>
                                                  <w:divBdr>
                                                    <w:top w:val="single" w:sz="2" w:space="0" w:color="D9D9E3"/>
                                                    <w:left w:val="single" w:sz="2" w:space="0" w:color="D9D9E3"/>
                                                    <w:bottom w:val="single" w:sz="2" w:space="0" w:color="D9D9E3"/>
                                                    <w:right w:val="single" w:sz="2" w:space="0" w:color="D9D9E3"/>
                                                  </w:divBdr>
                                                  <w:divsChild>
                                                    <w:div w:id="9848939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34112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s://es.scribd.com/document/655471950/RM-N-321-2021-MINEDU-pdf-1" TargetMode="External"/><Relationship Id="rId3" Type="http://schemas.openxmlformats.org/officeDocument/2006/relationships/numbering" Target="numbering.xml"/><Relationship Id="rId21" Type="http://schemas.microsoft.com/office/2007/relationships/hdphoto" Target="media/hdphoto1.wdp"/><Relationship Id="rId34" Type="http://schemas.openxmlformats.org/officeDocument/2006/relationships/hyperlink" Target="http://www.microsoftinsider.es/124608/descubre-cshell-la-interfaz-adaptable-windows-10-la-trabaja-microsoft/"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8.jpeg"/><Relationship Id="rId25" Type="http://schemas.openxmlformats.org/officeDocument/2006/relationships/hyperlink" Target="https://repositorio.minedu.gob.pe/handle/20.500.12799/4622" TargetMode="External"/><Relationship Id="rId33" Type="http://schemas.openxmlformats.org/officeDocument/2006/relationships/hyperlink" Target="https://docs.microsoft.com/eses/windows-server-essentials/install/hardware-requirements-for-the-targetcomputer"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hyperlink" Target="https://iiardjournals.org/get/WJIMT/VOL.%209%20NO.%206%202025/ASSESSMENT%20OF%20THE%20EXTENT%201-13.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publications.jrc.ec.europa.eu/repository/handle/JRC107466" TargetMode="External"/><Relationship Id="rId32" Type="http://schemas.openxmlformats.org/officeDocument/2006/relationships/hyperlink" Target="https://link.springer.com/article/10.1007/s44217-026-01647-y?error=cookies_not_supported&amp;code=0549f808-e1b1-416e-ae7e-23cab492536b" TargetMode="External"/><Relationship Id="rId5" Type="http://schemas.openxmlformats.org/officeDocument/2006/relationships/settings" Target="settings.xml"/><Relationship Id="rId15" Type="http://schemas.openxmlformats.org/officeDocument/2006/relationships/image" Target="media/image6.jpeg"/><Relationship Id="rId23" Type="http://schemas.microsoft.com/office/2007/relationships/hdphoto" Target="media/hdphoto2.wdp"/><Relationship Id="rId28" Type="http://schemas.openxmlformats.org/officeDocument/2006/relationships/hyperlink" Target="https://fahruddin.org/jth/article/view/424"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hyperlink" Target="https://ijpsat.org/index.php/ijpsat/article/download/5916/3757"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2.png"/><Relationship Id="rId27" Type="http://schemas.openxmlformats.org/officeDocument/2006/relationships/hyperlink" Target="https://www.journal.nu.ac.th/JCDR/article/download/Vol-17-No-2-2024-1-13/2278/" TargetMode="External"/><Relationship Id="rId30" Type="http://schemas.openxmlformats.org/officeDocument/2006/relationships/hyperlink" Target="https://dialnet.unirioja.es/descarga/articulo/8757179.pdf" TargetMode="Externa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ZHgAkrMyede9NZZXsteEeSBL9Ng==">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</go:docsCustomData>
</go:gDocsCustomXmlDataStorage>
</file>

<file path=customXml/itemProps1.xml><?xml version="1.0" encoding="utf-8"?>
<ds:datastoreItem xmlns:ds="http://schemas.openxmlformats.org/officeDocument/2006/customXml" ds:itemID="{65007B87-45C5-47EC-8CD5-F726ED79E96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35</Pages>
  <Words>8432</Words>
  <Characters>46382</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54705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Fuertes</dc:creator>
  <cp:lastModifiedBy>MASTER</cp:lastModifiedBy>
  <cp:revision>26</cp:revision>
  <cp:lastPrinted>2023-12-20T15:58:00Z</cp:lastPrinted>
  <dcterms:created xsi:type="dcterms:W3CDTF">2026-08-16T00:22:00Z</dcterms:created>
  <dcterms:modified xsi:type="dcterms:W3CDTF">2026-09-25T15:50:00Z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8e304226-f215-3a1b-941a-878d59fca6d6</vt:lpwstr>
  </property>
  <property fmtid="{D5CDD505-2E9C-101B-9397-08002B2CF9AE}" pid="24" name="Mendeley Citation Style_1">
    <vt:lpwstr>http://www.zotero.org/styles/apa</vt:lpwstr>
  </property>
</Properties>
</file>